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854B9" w14:textId="77777777" w:rsidR="00E90C76" w:rsidRPr="004565B1" w:rsidRDefault="00E90C76" w:rsidP="00E90C76">
      <w:pPr>
        <w:adjustRightInd w:val="0"/>
        <w:snapToGrid w:val="0"/>
        <w:jc w:val="center"/>
        <w:rPr>
          <w:rFonts w:ascii="彩虹粗仿宋" w:eastAsia="彩虹粗仿宋" w:hAnsi="宋体" w:cs="Arial"/>
          <w:sz w:val="24"/>
        </w:rPr>
      </w:pPr>
    </w:p>
    <w:p w14:paraId="5997104D" w14:textId="77777777" w:rsidR="00E90C76" w:rsidRPr="004565B1" w:rsidRDefault="00E90C76" w:rsidP="00E90C76">
      <w:pPr>
        <w:adjustRightInd w:val="0"/>
        <w:snapToGrid w:val="0"/>
        <w:jc w:val="center"/>
        <w:rPr>
          <w:rFonts w:ascii="彩虹粗仿宋" w:eastAsia="彩虹粗仿宋" w:hAnsi="宋体" w:cs="Arial"/>
          <w:sz w:val="24"/>
        </w:rPr>
      </w:pPr>
    </w:p>
    <w:p w14:paraId="135944AC" w14:textId="77777777" w:rsidR="00E90C76" w:rsidRPr="004565B1" w:rsidRDefault="00E90C76" w:rsidP="00E90C76">
      <w:pPr>
        <w:adjustRightInd w:val="0"/>
        <w:snapToGrid w:val="0"/>
        <w:jc w:val="center"/>
        <w:rPr>
          <w:rFonts w:ascii="彩虹粗仿宋" w:eastAsia="彩虹粗仿宋" w:hAnsi="宋体" w:cs="Arial"/>
          <w:sz w:val="24"/>
        </w:rPr>
      </w:pPr>
    </w:p>
    <w:p w14:paraId="62AC4722" w14:textId="77777777" w:rsidR="00E90C76" w:rsidRPr="004565B1" w:rsidRDefault="00E90C76" w:rsidP="00E90C76">
      <w:pPr>
        <w:adjustRightInd w:val="0"/>
        <w:snapToGrid w:val="0"/>
        <w:jc w:val="center"/>
        <w:rPr>
          <w:rFonts w:ascii="彩虹粗仿宋" w:eastAsia="彩虹粗仿宋" w:hAnsi="宋体" w:cs="Arial"/>
          <w:sz w:val="24"/>
        </w:rPr>
      </w:pPr>
    </w:p>
    <w:p w14:paraId="0631DC97" w14:textId="77777777" w:rsidR="00E90C76" w:rsidRPr="004565B1" w:rsidRDefault="00E90C76" w:rsidP="00E90C76">
      <w:pPr>
        <w:adjustRightInd w:val="0"/>
        <w:snapToGrid w:val="0"/>
        <w:jc w:val="center"/>
        <w:rPr>
          <w:rFonts w:ascii="彩虹粗仿宋" w:eastAsia="彩虹粗仿宋" w:hAnsi="宋体" w:cs="Arial"/>
          <w:sz w:val="24"/>
        </w:rPr>
      </w:pPr>
    </w:p>
    <w:p w14:paraId="41E83C49" w14:textId="77777777" w:rsidR="00E90C76" w:rsidRPr="004565B1" w:rsidRDefault="00E90C76" w:rsidP="00E90C76">
      <w:pPr>
        <w:adjustRightInd w:val="0"/>
        <w:snapToGrid w:val="0"/>
        <w:jc w:val="center"/>
        <w:rPr>
          <w:rFonts w:ascii="彩虹粗仿宋" w:eastAsia="彩虹粗仿宋" w:hAnsi="宋体" w:cs="Arial"/>
          <w:sz w:val="24"/>
        </w:rPr>
      </w:pPr>
    </w:p>
    <w:p w14:paraId="055D958A" w14:textId="77777777" w:rsidR="00E90C76" w:rsidRPr="004565B1" w:rsidRDefault="00E90C76" w:rsidP="00E90C76">
      <w:pPr>
        <w:adjustRightInd w:val="0"/>
        <w:snapToGrid w:val="0"/>
        <w:jc w:val="center"/>
        <w:rPr>
          <w:rFonts w:ascii="彩虹粗仿宋" w:eastAsia="彩虹粗仿宋" w:hAnsi="宋体" w:cs="Arial"/>
          <w:sz w:val="24"/>
        </w:rPr>
      </w:pPr>
    </w:p>
    <w:p w14:paraId="723E7A83" w14:textId="77777777" w:rsidR="00E90C76" w:rsidRPr="004565B1" w:rsidRDefault="00E90C76" w:rsidP="00E90C76">
      <w:pPr>
        <w:adjustRightInd w:val="0"/>
        <w:snapToGrid w:val="0"/>
        <w:jc w:val="center"/>
        <w:rPr>
          <w:rFonts w:ascii="彩虹粗仿宋" w:eastAsia="彩虹粗仿宋" w:hAnsi="宋体" w:cs="Arial"/>
          <w:sz w:val="24"/>
        </w:rPr>
      </w:pPr>
    </w:p>
    <w:p w14:paraId="61EEFA4F" w14:textId="77777777" w:rsidR="00E90C76" w:rsidRPr="004565B1" w:rsidRDefault="00E90C76" w:rsidP="00E90C76">
      <w:pPr>
        <w:adjustRightInd w:val="0"/>
        <w:snapToGrid w:val="0"/>
        <w:jc w:val="center"/>
        <w:rPr>
          <w:rFonts w:ascii="彩虹粗仿宋" w:eastAsia="彩虹粗仿宋" w:hAnsi="宋体" w:cs="Arial"/>
          <w:sz w:val="24"/>
        </w:rPr>
      </w:pPr>
    </w:p>
    <w:p w14:paraId="28059951" w14:textId="77777777" w:rsidR="00E90C76" w:rsidRPr="004565B1" w:rsidRDefault="00E90C76" w:rsidP="00E90C76">
      <w:pPr>
        <w:adjustRightInd w:val="0"/>
        <w:snapToGrid w:val="0"/>
        <w:jc w:val="center"/>
        <w:rPr>
          <w:rFonts w:ascii="彩虹粗仿宋" w:eastAsia="彩虹粗仿宋" w:hAnsi="宋体" w:cs="Arial"/>
          <w:sz w:val="24"/>
        </w:rPr>
      </w:pPr>
    </w:p>
    <w:p w14:paraId="79D7927D" w14:textId="77777777" w:rsidR="00E90C76" w:rsidRPr="004565B1" w:rsidRDefault="00E90C76" w:rsidP="00E90C76">
      <w:pPr>
        <w:adjustRightInd w:val="0"/>
        <w:snapToGrid w:val="0"/>
        <w:jc w:val="center"/>
        <w:rPr>
          <w:rFonts w:ascii="彩虹粗仿宋" w:eastAsia="彩虹粗仿宋" w:hAnsi="宋体" w:cs="Arial"/>
          <w:sz w:val="24"/>
        </w:rPr>
      </w:pPr>
    </w:p>
    <w:p w14:paraId="5E1BABFC" w14:textId="77777777" w:rsidR="00E90C76" w:rsidRPr="00852513" w:rsidRDefault="00277E57" w:rsidP="00E90C76">
      <w:pPr>
        <w:adjustRightInd w:val="0"/>
        <w:snapToGrid w:val="0"/>
        <w:jc w:val="center"/>
        <w:rPr>
          <w:rFonts w:ascii="彩虹粗仿宋" w:eastAsia="彩虹粗仿宋" w:hAnsi="宋体" w:cs="Arial"/>
          <w:b/>
          <w:sz w:val="44"/>
        </w:rPr>
      </w:pPr>
      <w:r w:rsidRPr="00852513">
        <w:rPr>
          <w:rFonts w:ascii="彩虹粗仿宋" w:eastAsia="彩虹粗仿宋" w:hAnsi="宋体" w:cs="Arial" w:hint="eastAsia"/>
          <w:b/>
          <w:sz w:val="44"/>
        </w:rPr>
        <w:t>华富可转债债券型</w:t>
      </w:r>
      <w:r w:rsidR="00E90C76" w:rsidRPr="00852513">
        <w:rPr>
          <w:rFonts w:ascii="彩虹粗仿宋" w:eastAsia="彩虹粗仿宋" w:hAnsi="宋体" w:cs="Arial" w:hint="eastAsia"/>
          <w:b/>
          <w:sz w:val="44"/>
        </w:rPr>
        <w:t>证券投资基金</w:t>
      </w:r>
    </w:p>
    <w:p w14:paraId="66A1D602" w14:textId="10B0D543" w:rsidR="00E90C76" w:rsidRPr="00852513" w:rsidRDefault="00E90C76" w:rsidP="00E90C76">
      <w:pPr>
        <w:adjustRightInd w:val="0"/>
        <w:snapToGrid w:val="0"/>
        <w:jc w:val="center"/>
        <w:rPr>
          <w:rFonts w:ascii="彩虹粗仿宋" w:eastAsia="彩虹粗仿宋" w:hAnsi="宋体" w:cs="Arial"/>
          <w:b/>
          <w:sz w:val="44"/>
        </w:rPr>
      </w:pPr>
      <w:r w:rsidRPr="00852513">
        <w:rPr>
          <w:rFonts w:ascii="彩虹粗仿宋" w:eastAsia="彩虹粗仿宋" w:hAnsi="宋体" w:cs="Arial" w:hint="eastAsia"/>
          <w:b/>
          <w:sz w:val="44"/>
        </w:rPr>
        <w:t>托管协议</w:t>
      </w:r>
    </w:p>
    <w:p w14:paraId="699C0768"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21D50437"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040F66E2"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5DEAA8B8"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0E5772AA"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4BD692BD" w14:textId="77777777" w:rsidR="00E90C76" w:rsidRDefault="00E90C76" w:rsidP="00E90C76">
      <w:pPr>
        <w:adjustRightInd w:val="0"/>
        <w:snapToGrid w:val="0"/>
        <w:jc w:val="center"/>
        <w:outlineLvl w:val="0"/>
        <w:rPr>
          <w:rFonts w:ascii="彩虹粗仿宋" w:eastAsia="彩虹粗仿宋" w:hAnsi="宋体" w:cs="Arial" w:hint="eastAsia"/>
          <w:sz w:val="24"/>
        </w:rPr>
      </w:pPr>
    </w:p>
    <w:p w14:paraId="2FE86BAB" w14:textId="77777777" w:rsidR="00101A3B" w:rsidRPr="00852513" w:rsidRDefault="00101A3B" w:rsidP="00E90C76">
      <w:pPr>
        <w:adjustRightInd w:val="0"/>
        <w:snapToGrid w:val="0"/>
        <w:jc w:val="center"/>
        <w:outlineLvl w:val="0"/>
        <w:rPr>
          <w:rFonts w:ascii="彩虹粗仿宋" w:eastAsia="彩虹粗仿宋" w:hAnsi="宋体" w:cs="Arial"/>
          <w:sz w:val="24"/>
        </w:rPr>
      </w:pPr>
    </w:p>
    <w:p w14:paraId="01C8323B"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783BC58A"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2816439C"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3C5BB155" w14:textId="700E6CE8" w:rsidR="00E90C76" w:rsidRPr="00852513" w:rsidRDefault="00E90C76" w:rsidP="00101A3B">
      <w:pPr>
        <w:adjustRightInd w:val="0"/>
        <w:snapToGrid w:val="0"/>
        <w:ind w:firstLineChars="700" w:firstLine="1968"/>
        <w:outlineLvl w:val="0"/>
        <w:rPr>
          <w:rFonts w:ascii="彩虹粗仿宋" w:eastAsia="彩虹粗仿宋" w:hAnsi="宋体" w:cs="Arial"/>
          <w:b/>
          <w:bCs/>
          <w:sz w:val="28"/>
        </w:rPr>
      </w:pPr>
      <w:r w:rsidRPr="00852513">
        <w:rPr>
          <w:rFonts w:ascii="彩虹粗仿宋" w:eastAsia="彩虹粗仿宋" w:hAnsi="宋体" w:cs="Arial" w:hint="eastAsia"/>
          <w:b/>
          <w:bCs/>
          <w:sz w:val="28"/>
        </w:rPr>
        <w:t>基金管理人：</w:t>
      </w:r>
      <w:r w:rsidR="00277E57" w:rsidRPr="00852513">
        <w:rPr>
          <w:rFonts w:ascii="彩虹粗仿宋" w:eastAsia="彩虹粗仿宋" w:hAnsi="宋体" w:cs="Arial" w:hint="eastAsia"/>
          <w:b/>
          <w:bCs/>
          <w:sz w:val="28"/>
        </w:rPr>
        <w:t>华富</w:t>
      </w:r>
      <w:r w:rsidRPr="00852513">
        <w:rPr>
          <w:rFonts w:ascii="彩虹粗仿宋" w:eastAsia="彩虹粗仿宋" w:hAnsi="宋体" w:cs="Arial" w:hint="eastAsia"/>
          <w:b/>
          <w:bCs/>
          <w:sz w:val="28"/>
        </w:rPr>
        <w:t>基金管理有限公司</w:t>
      </w:r>
    </w:p>
    <w:p w14:paraId="24AEEA50" w14:textId="7B881DB4" w:rsidR="00E90C76" w:rsidRPr="00852513" w:rsidRDefault="00101A3B" w:rsidP="00D5272B">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00E90C76" w:rsidRPr="00852513">
        <w:rPr>
          <w:rFonts w:ascii="彩虹粗仿宋" w:eastAsia="彩虹粗仿宋" w:hAnsi="宋体" w:cs="Arial" w:hint="eastAsia"/>
          <w:b/>
          <w:bCs/>
          <w:sz w:val="28"/>
        </w:rPr>
        <w:t>基金托管人：中国建设银行股份有限公司</w:t>
      </w:r>
    </w:p>
    <w:p w14:paraId="655FD022"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27C096B9"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2263000A"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4B054863"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24B6E61E" w14:textId="77777777" w:rsidR="00E90C76" w:rsidRPr="00852513" w:rsidRDefault="00E90C76" w:rsidP="00E90C76">
      <w:pPr>
        <w:adjustRightInd w:val="0"/>
        <w:snapToGrid w:val="0"/>
        <w:jc w:val="center"/>
        <w:outlineLvl w:val="0"/>
        <w:rPr>
          <w:rFonts w:ascii="彩虹粗仿宋" w:eastAsia="彩虹粗仿宋" w:hAnsi="宋体" w:cs="Arial"/>
          <w:sz w:val="24"/>
        </w:rPr>
      </w:pPr>
    </w:p>
    <w:p w14:paraId="17A6D2CF" w14:textId="20789EE6" w:rsidR="00E90C76" w:rsidRPr="00852513" w:rsidRDefault="00E90C76" w:rsidP="00E90C76">
      <w:pPr>
        <w:adjustRightInd w:val="0"/>
        <w:snapToGrid w:val="0"/>
        <w:outlineLvl w:val="0"/>
        <w:rPr>
          <w:rFonts w:ascii="彩虹粗仿宋" w:eastAsia="彩虹粗仿宋" w:hAnsi="宋体" w:cs="Arial"/>
          <w:sz w:val="24"/>
        </w:rPr>
      </w:pPr>
      <w:r w:rsidRPr="00852513">
        <w:rPr>
          <w:rFonts w:ascii="彩虹粗仿宋" w:eastAsia="彩虹粗仿宋" w:hAnsi="宋体" w:cs="Arial" w:hint="eastAsia"/>
          <w:sz w:val="24"/>
        </w:rPr>
        <w:t xml:space="preserve">                       </w:t>
      </w:r>
      <w:r w:rsidR="00101A3B">
        <w:rPr>
          <w:rFonts w:ascii="彩虹粗仿宋" w:eastAsia="彩虹粗仿宋" w:hAnsi="宋体" w:cs="Arial" w:hint="eastAsia"/>
          <w:sz w:val="24"/>
        </w:rPr>
        <w:t xml:space="preserve">     </w:t>
      </w:r>
      <w:r w:rsidR="00101A3B" w:rsidRPr="00852513">
        <w:rPr>
          <w:rFonts w:ascii="彩虹粗仿宋" w:eastAsia="彩虹粗仿宋" w:hAnsi="宋体" w:cs="Arial" w:hint="eastAsia"/>
          <w:sz w:val="24"/>
        </w:rPr>
        <w:t>二零一</w:t>
      </w:r>
      <w:r w:rsidR="00101A3B">
        <w:rPr>
          <w:rFonts w:ascii="彩虹粗仿宋" w:eastAsia="彩虹粗仿宋" w:hAnsi="宋体" w:cs="Arial" w:hint="eastAsia"/>
          <w:sz w:val="24"/>
        </w:rPr>
        <w:t>八</w:t>
      </w:r>
      <w:r w:rsidR="00101A3B" w:rsidRPr="00852513">
        <w:rPr>
          <w:rFonts w:ascii="彩虹粗仿宋" w:eastAsia="彩虹粗仿宋" w:hAnsi="宋体" w:cs="Arial" w:hint="eastAsia"/>
          <w:sz w:val="24"/>
        </w:rPr>
        <w:t>年</w:t>
      </w:r>
      <w:r w:rsidR="00101A3B">
        <w:rPr>
          <w:rFonts w:ascii="彩虹粗仿宋" w:eastAsia="彩虹粗仿宋" w:hAnsi="宋体" w:cs="Arial" w:hint="eastAsia"/>
          <w:sz w:val="24"/>
        </w:rPr>
        <w:t>四</w:t>
      </w:r>
      <w:r w:rsidR="00101A3B" w:rsidRPr="00852513">
        <w:rPr>
          <w:rFonts w:ascii="彩虹粗仿宋" w:eastAsia="彩虹粗仿宋" w:hAnsi="宋体" w:cs="Arial" w:hint="eastAsia"/>
          <w:sz w:val="24"/>
        </w:rPr>
        <w:t>月</w:t>
      </w:r>
    </w:p>
    <w:p w14:paraId="192E80CF" w14:textId="77777777" w:rsidR="00E90C76" w:rsidRPr="00852513" w:rsidRDefault="00E90C76" w:rsidP="00E90C76">
      <w:pPr>
        <w:adjustRightInd w:val="0"/>
        <w:snapToGrid w:val="0"/>
        <w:jc w:val="center"/>
        <w:rPr>
          <w:rFonts w:ascii="彩虹粗仿宋" w:eastAsia="彩虹粗仿宋" w:hAnsi="宋体" w:cs="Arial"/>
          <w:bCs/>
          <w:sz w:val="24"/>
        </w:rPr>
        <w:sectPr w:rsidR="00E90C76" w:rsidRPr="00852513">
          <w:footerReference w:type="even" r:id="rId8"/>
          <w:footerReference w:type="default" r:id="rId9"/>
          <w:pgSz w:w="11906" w:h="16838" w:code="9"/>
          <w:pgMar w:top="1418" w:right="1701" w:bottom="1418" w:left="1701" w:header="851" w:footer="992" w:gutter="0"/>
          <w:cols w:space="425"/>
          <w:docGrid w:type="lines" w:linePitch="312"/>
        </w:sectPr>
      </w:pPr>
    </w:p>
    <w:p w14:paraId="13691EDB" w14:textId="77777777" w:rsidR="00E90C76" w:rsidRPr="00852513" w:rsidRDefault="00E90C76" w:rsidP="00E90C76">
      <w:pPr>
        <w:jc w:val="center"/>
        <w:rPr>
          <w:rFonts w:ascii="彩虹粗仿宋" w:eastAsia="彩虹粗仿宋"/>
          <w:b/>
          <w:bCs/>
          <w:sz w:val="30"/>
        </w:rPr>
      </w:pPr>
      <w:r w:rsidRPr="00852513">
        <w:rPr>
          <w:rFonts w:ascii="彩虹粗仿宋" w:eastAsia="彩虹粗仿宋" w:hint="eastAsia"/>
          <w:b/>
          <w:bCs/>
          <w:sz w:val="30"/>
        </w:rPr>
        <w:lastRenderedPageBreak/>
        <w:t>目    录</w:t>
      </w:r>
    </w:p>
    <w:p w14:paraId="42D177B3" w14:textId="77777777" w:rsidR="00E90C76" w:rsidRPr="00852513" w:rsidRDefault="009C02F2" w:rsidP="00E90C76">
      <w:pPr>
        <w:pStyle w:val="21"/>
        <w:tabs>
          <w:tab w:val="right" w:leader="dot" w:pos="8494"/>
        </w:tabs>
        <w:rPr>
          <w:rFonts w:ascii="彩虹粗仿宋" w:eastAsia="彩虹粗仿宋" w:hAnsi="宋体"/>
          <w:noProof/>
          <w:sz w:val="28"/>
        </w:rPr>
      </w:pPr>
      <w:r w:rsidRPr="00852513">
        <w:rPr>
          <w:rFonts w:ascii="彩虹粗仿宋" w:eastAsia="彩虹粗仿宋" w:hAnsi="宋体" w:hint="eastAsia"/>
          <w:sz w:val="28"/>
        </w:rPr>
        <w:fldChar w:fldCharType="begin"/>
      </w:r>
      <w:r w:rsidR="00E90C76" w:rsidRPr="00852513">
        <w:rPr>
          <w:rFonts w:ascii="彩虹粗仿宋" w:eastAsia="彩虹粗仿宋" w:hAnsi="宋体" w:hint="eastAsia"/>
          <w:sz w:val="28"/>
        </w:rPr>
        <w:instrText xml:space="preserve"> TOC \o "1-2" \h \z </w:instrText>
      </w:r>
      <w:r w:rsidRPr="00852513">
        <w:rPr>
          <w:rFonts w:ascii="彩虹粗仿宋" w:eastAsia="彩虹粗仿宋" w:hAnsi="宋体" w:hint="eastAsia"/>
          <w:sz w:val="28"/>
        </w:rPr>
        <w:fldChar w:fldCharType="separate"/>
      </w:r>
      <w:hyperlink w:anchor="_Toc124325885" w:history="1">
        <w:r w:rsidR="00E90C76" w:rsidRPr="00852513">
          <w:rPr>
            <w:rStyle w:val="a9"/>
            <w:rFonts w:ascii="彩虹粗仿宋" w:eastAsia="彩虹粗仿宋" w:hAnsi="宋体" w:hint="eastAsia"/>
            <w:noProof/>
            <w:sz w:val="28"/>
            <w:szCs w:val="32"/>
          </w:rPr>
          <w:t>一、基金托管协议当事人</w:t>
        </w:r>
        <w:r w:rsidR="00E90C76" w:rsidRPr="00852513">
          <w:rPr>
            <w:rFonts w:ascii="彩虹粗仿宋" w:eastAsia="彩虹粗仿宋" w:hAnsi="宋体" w:hint="eastAsia"/>
            <w:noProof/>
            <w:webHidden/>
            <w:sz w:val="28"/>
          </w:rPr>
          <w:tab/>
        </w:r>
        <w:r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_Toc124325885 \h </w:instrText>
        </w:r>
        <w:r w:rsidRPr="00852513">
          <w:rPr>
            <w:rFonts w:ascii="彩虹粗仿宋" w:eastAsia="彩虹粗仿宋" w:hAnsi="宋体" w:hint="eastAsia"/>
            <w:noProof/>
            <w:webHidden/>
            <w:sz w:val="28"/>
          </w:rPr>
        </w:r>
        <w:r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3</w:t>
        </w:r>
        <w:r w:rsidRPr="00852513">
          <w:rPr>
            <w:rFonts w:ascii="彩虹粗仿宋" w:eastAsia="彩虹粗仿宋" w:hAnsi="宋体" w:hint="eastAsia"/>
            <w:noProof/>
            <w:webHidden/>
            <w:sz w:val="28"/>
          </w:rPr>
          <w:fldChar w:fldCharType="end"/>
        </w:r>
      </w:hyperlink>
    </w:p>
    <w:p w14:paraId="78E9D415" w14:textId="77777777" w:rsidR="00E90C76" w:rsidRPr="00852513" w:rsidRDefault="00AB24A4" w:rsidP="00E90C76">
      <w:pPr>
        <w:pStyle w:val="21"/>
        <w:tabs>
          <w:tab w:val="right" w:leader="dot" w:pos="8494"/>
        </w:tabs>
        <w:rPr>
          <w:rFonts w:ascii="彩虹粗仿宋" w:eastAsia="彩虹粗仿宋" w:hAnsi="宋体"/>
          <w:noProof/>
          <w:sz w:val="28"/>
        </w:rPr>
      </w:pPr>
      <w:hyperlink w:anchor="_Toc124325886" w:history="1">
        <w:r w:rsidR="00E90C76" w:rsidRPr="00852513">
          <w:rPr>
            <w:rStyle w:val="a9"/>
            <w:rFonts w:ascii="彩虹粗仿宋" w:eastAsia="彩虹粗仿宋" w:hAnsi="宋体" w:hint="eastAsia"/>
            <w:noProof/>
            <w:sz w:val="28"/>
            <w:szCs w:val="32"/>
          </w:rPr>
          <w:t>二、基金托管协议的依据、目的和原则</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_Toc124325886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4</w:t>
        </w:r>
        <w:r w:rsidR="009C02F2" w:rsidRPr="00852513">
          <w:rPr>
            <w:rFonts w:ascii="彩虹粗仿宋" w:eastAsia="彩虹粗仿宋" w:hAnsi="宋体" w:hint="eastAsia"/>
            <w:noProof/>
            <w:webHidden/>
            <w:sz w:val="28"/>
          </w:rPr>
          <w:fldChar w:fldCharType="end"/>
        </w:r>
      </w:hyperlink>
    </w:p>
    <w:p w14:paraId="3D7A2376" w14:textId="77777777" w:rsidR="00E90C76" w:rsidRPr="00852513" w:rsidRDefault="00AB24A4" w:rsidP="00E90C76">
      <w:pPr>
        <w:pStyle w:val="21"/>
        <w:tabs>
          <w:tab w:val="right" w:leader="dot" w:pos="8494"/>
        </w:tabs>
        <w:rPr>
          <w:rFonts w:ascii="彩虹粗仿宋" w:eastAsia="彩虹粗仿宋" w:hAnsi="宋体"/>
          <w:noProof/>
          <w:sz w:val="28"/>
        </w:rPr>
      </w:pPr>
      <w:hyperlink w:anchor="_Toc124325887" w:history="1">
        <w:r w:rsidR="00E90C76" w:rsidRPr="00852513">
          <w:rPr>
            <w:rStyle w:val="a9"/>
            <w:rFonts w:ascii="彩虹粗仿宋" w:eastAsia="彩虹粗仿宋" w:hAnsi="宋体" w:hint="eastAsia"/>
            <w:noProof/>
            <w:sz w:val="28"/>
            <w:szCs w:val="32"/>
          </w:rPr>
          <w:t>三、基金托管人对基金管理人的业务监督和核查</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_Toc124325887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4</w:t>
        </w:r>
        <w:r w:rsidR="009C02F2" w:rsidRPr="00852513">
          <w:rPr>
            <w:rFonts w:ascii="彩虹粗仿宋" w:eastAsia="彩虹粗仿宋" w:hAnsi="宋体" w:hint="eastAsia"/>
            <w:noProof/>
            <w:webHidden/>
            <w:sz w:val="28"/>
          </w:rPr>
          <w:fldChar w:fldCharType="end"/>
        </w:r>
      </w:hyperlink>
    </w:p>
    <w:p w14:paraId="11AF4D32" w14:textId="0C9460DD" w:rsidR="00E90C76" w:rsidRPr="00852513" w:rsidRDefault="00AB24A4" w:rsidP="00E90C76">
      <w:pPr>
        <w:pStyle w:val="21"/>
        <w:tabs>
          <w:tab w:val="right" w:leader="dot" w:pos="8494"/>
        </w:tabs>
        <w:rPr>
          <w:rFonts w:ascii="彩虹粗仿宋" w:eastAsia="彩虹粗仿宋" w:hAnsi="宋体"/>
          <w:noProof/>
          <w:sz w:val="28"/>
        </w:rPr>
      </w:pPr>
      <w:hyperlink w:anchor="_Toc124325888" w:history="1">
        <w:r w:rsidR="00E90C76" w:rsidRPr="00852513">
          <w:rPr>
            <w:rStyle w:val="a9"/>
            <w:rFonts w:ascii="彩虹粗仿宋" w:eastAsia="彩虹粗仿宋" w:hAnsi="宋体" w:hint="eastAsia"/>
            <w:noProof/>
            <w:sz w:val="28"/>
            <w:szCs w:val="32"/>
          </w:rPr>
          <w:t>四、基金管理人对基金托管人的业务核查</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_Toc124325888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8</w:t>
        </w:r>
        <w:r w:rsidR="009C02F2" w:rsidRPr="00852513">
          <w:rPr>
            <w:rFonts w:ascii="彩虹粗仿宋" w:eastAsia="彩虹粗仿宋" w:hAnsi="宋体" w:hint="eastAsia"/>
            <w:noProof/>
            <w:webHidden/>
            <w:sz w:val="28"/>
          </w:rPr>
          <w:fldChar w:fldCharType="end"/>
        </w:r>
      </w:hyperlink>
    </w:p>
    <w:p w14:paraId="0D313D27" w14:textId="3354C2FF" w:rsidR="00E90C76" w:rsidRPr="00852513" w:rsidRDefault="00AB24A4" w:rsidP="00E90C76">
      <w:pPr>
        <w:pStyle w:val="21"/>
        <w:tabs>
          <w:tab w:val="right" w:leader="dot" w:pos="8494"/>
        </w:tabs>
        <w:rPr>
          <w:rFonts w:ascii="彩虹粗仿宋" w:eastAsia="彩虹粗仿宋" w:hAnsi="宋体"/>
          <w:noProof/>
          <w:sz w:val="28"/>
        </w:rPr>
      </w:pPr>
      <w:hyperlink w:anchor="_Toc124325889" w:history="1">
        <w:r w:rsidR="00E90C76" w:rsidRPr="00852513">
          <w:rPr>
            <w:rStyle w:val="a9"/>
            <w:rFonts w:ascii="彩虹粗仿宋" w:eastAsia="彩虹粗仿宋" w:hAnsi="宋体" w:hint="eastAsia"/>
            <w:noProof/>
            <w:sz w:val="28"/>
            <w:szCs w:val="32"/>
          </w:rPr>
          <w:t>五、基金财产的保管</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_Toc124325889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9</w:t>
        </w:r>
        <w:r w:rsidR="009C02F2" w:rsidRPr="00852513">
          <w:rPr>
            <w:rFonts w:ascii="彩虹粗仿宋" w:eastAsia="彩虹粗仿宋" w:hAnsi="宋体" w:hint="eastAsia"/>
            <w:noProof/>
            <w:webHidden/>
            <w:sz w:val="28"/>
          </w:rPr>
          <w:fldChar w:fldCharType="end"/>
        </w:r>
      </w:hyperlink>
    </w:p>
    <w:p w14:paraId="3503A74F" w14:textId="55C98544" w:rsidR="00E90C76" w:rsidRPr="00852513" w:rsidRDefault="00AB24A4" w:rsidP="00E90C76">
      <w:pPr>
        <w:pStyle w:val="21"/>
        <w:tabs>
          <w:tab w:val="right" w:leader="dot" w:pos="8494"/>
        </w:tabs>
        <w:rPr>
          <w:rFonts w:ascii="彩虹粗仿宋" w:eastAsia="彩虹粗仿宋" w:hAnsi="宋体"/>
          <w:noProof/>
          <w:sz w:val="28"/>
        </w:rPr>
      </w:pPr>
      <w:hyperlink w:anchor="_Toc124325890" w:history="1">
        <w:r w:rsidR="00E90C76" w:rsidRPr="00852513">
          <w:rPr>
            <w:rStyle w:val="a9"/>
            <w:rFonts w:ascii="彩虹粗仿宋" w:eastAsia="彩虹粗仿宋" w:hAnsi="宋体" w:hint="eastAsia"/>
            <w:noProof/>
            <w:sz w:val="28"/>
            <w:szCs w:val="32"/>
          </w:rPr>
          <w:t>六、指令的发送、确认及执行</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_Toc124325890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11</w:t>
        </w:r>
        <w:r w:rsidR="009C02F2" w:rsidRPr="00852513">
          <w:rPr>
            <w:rFonts w:ascii="彩虹粗仿宋" w:eastAsia="彩虹粗仿宋" w:hAnsi="宋体" w:hint="eastAsia"/>
            <w:noProof/>
            <w:webHidden/>
            <w:sz w:val="28"/>
          </w:rPr>
          <w:fldChar w:fldCharType="end"/>
        </w:r>
      </w:hyperlink>
    </w:p>
    <w:p w14:paraId="683646A2" w14:textId="2F0A74FB" w:rsidR="00E90C76" w:rsidRPr="00852513" w:rsidRDefault="00AB24A4" w:rsidP="00E90C76">
      <w:pPr>
        <w:pStyle w:val="21"/>
        <w:tabs>
          <w:tab w:val="right" w:leader="dot" w:pos="8494"/>
        </w:tabs>
        <w:rPr>
          <w:rFonts w:ascii="彩虹粗仿宋" w:eastAsia="彩虹粗仿宋" w:hAnsi="宋体"/>
          <w:noProof/>
          <w:sz w:val="28"/>
        </w:rPr>
      </w:pPr>
      <w:hyperlink w:anchor="_Toc124325891" w:history="1">
        <w:r w:rsidR="00E90C76" w:rsidRPr="00852513">
          <w:rPr>
            <w:rStyle w:val="a9"/>
            <w:rFonts w:ascii="彩虹粗仿宋" w:eastAsia="彩虹粗仿宋" w:hAnsi="宋体" w:hint="eastAsia"/>
            <w:noProof/>
            <w:sz w:val="28"/>
            <w:szCs w:val="32"/>
          </w:rPr>
          <w:t>七、交易及清算交收安排</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_Toc124325891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13</w:t>
        </w:r>
        <w:r w:rsidR="009C02F2" w:rsidRPr="00852513">
          <w:rPr>
            <w:rFonts w:ascii="彩虹粗仿宋" w:eastAsia="彩虹粗仿宋" w:hAnsi="宋体" w:hint="eastAsia"/>
            <w:noProof/>
            <w:webHidden/>
            <w:sz w:val="28"/>
          </w:rPr>
          <w:fldChar w:fldCharType="end"/>
        </w:r>
      </w:hyperlink>
    </w:p>
    <w:p w14:paraId="054092E4" w14:textId="3F36994D" w:rsidR="00E90C76" w:rsidRPr="00852513" w:rsidRDefault="00AB24A4" w:rsidP="00E90C76">
      <w:pPr>
        <w:pStyle w:val="21"/>
        <w:tabs>
          <w:tab w:val="right" w:leader="dot" w:pos="8494"/>
        </w:tabs>
        <w:rPr>
          <w:rFonts w:ascii="彩虹粗仿宋" w:eastAsia="彩虹粗仿宋" w:hAnsi="宋体"/>
          <w:noProof/>
          <w:sz w:val="28"/>
        </w:rPr>
      </w:pPr>
      <w:hyperlink w:anchor="_Toc124325892" w:history="1">
        <w:r w:rsidR="00E90C76" w:rsidRPr="00852513">
          <w:rPr>
            <w:rStyle w:val="a9"/>
            <w:rFonts w:ascii="彩虹粗仿宋" w:eastAsia="彩虹粗仿宋" w:hAnsi="宋体" w:hint="eastAsia"/>
            <w:noProof/>
            <w:sz w:val="28"/>
            <w:szCs w:val="32"/>
          </w:rPr>
          <w:t>八、基金资产净值计算和会计核算</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_Toc124325892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16</w:t>
        </w:r>
        <w:r w:rsidR="009C02F2" w:rsidRPr="00852513">
          <w:rPr>
            <w:rFonts w:ascii="彩虹粗仿宋" w:eastAsia="彩虹粗仿宋" w:hAnsi="宋体" w:hint="eastAsia"/>
            <w:noProof/>
            <w:webHidden/>
            <w:sz w:val="28"/>
          </w:rPr>
          <w:fldChar w:fldCharType="end"/>
        </w:r>
      </w:hyperlink>
    </w:p>
    <w:p w14:paraId="194FE6BC" w14:textId="2CA3E9D4" w:rsidR="00E90C76" w:rsidRPr="00852513" w:rsidRDefault="00AB24A4" w:rsidP="00E90C76">
      <w:pPr>
        <w:pStyle w:val="21"/>
        <w:tabs>
          <w:tab w:val="right" w:leader="dot" w:pos="8494"/>
        </w:tabs>
        <w:rPr>
          <w:rFonts w:ascii="彩虹粗仿宋" w:eastAsia="彩虹粗仿宋" w:hAnsi="宋体"/>
          <w:noProof/>
          <w:sz w:val="28"/>
        </w:rPr>
      </w:pPr>
      <w:hyperlink w:anchor="_Toc124325893" w:history="1">
        <w:r w:rsidR="00E90C76" w:rsidRPr="00852513">
          <w:rPr>
            <w:rStyle w:val="a9"/>
            <w:rFonts w:ascii="彩虹粗仿宋" w:eastAsia="彩虹粗仿宋" w:hAnsi="宋体" w:hint="eastAsia"/>
            <w:noProof/>
            <w:sz w:val="28"/>
            <w:szCs w:val="32"/>
          </w:rPr>
          <w:t>九、基金收益分配</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_Toc124325893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19</w:t>
        </w:r>
        <w:r w:rsidR="009C02F2" w:rsidRPr="00852513">
          <w:rPr>
            <w:rFonts w:ascii="彩虹粗仿宋" w:eastAsia="彩虹粗仿宋" w:hAnsi="宋体" w:hint="eastAsia"/>
            <w:noProof/>
            <w:webHidden/>
            <w:sz w:val="28"/>
          </w:rPr>
          <w:fldChar w:fldCharType="end"/>
        </w:r>
      </w:hyperlink>
    </w:p>
    <w:p w14:paraId="29536CBA" w14:textId="274E2F1A" w:rsidR="00E90C76" w:rsidRPr="00852513" w:rsidRDefault="00AB24A4" w:rsidP="00E90C76">
      <w:pPr>
        <w:pStyle w:val="21"/>
        <w:tabs>
          <w:tab w:val="right" w:leader="dot" w:pos="8494"/>
        </w:tabs>
        <w:rPr>
          <w:rFonts w:ascii="彩虹粗仿宋" w:eastAsia="彩虹粗仿宋" w:hAnsi="宋体"/>
          <w:noProof/>
          <w:sz w:val="28"/>
        </w:rPr>
      </w:pPr>
      <w:hyperlink w:anchor="_Toc124325894" w:history="1">
        <w:r w:rsidR="00E90C76" w:rsidRPr="00852513">
          <w:rPr>
            <w:rStyle w:val="a9"/>
            <w:rFonts w:ascii="彩虹粗仿宋" w:eastAsia="彩虹粗仿宋" w:hAnsi="宋体" w:hint="eastAsia"/>
            <w:noProof/>
            <w:sz w:val="28"/>
            <w:szCs w:val="32"/>
          </w:rPr>
          <w:t>十、基金信息披露</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_Toc124325894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20</w:t>
        </w:r>
        <w:r w:rsidR="009C02F2" w:rsidRPr="00852513">
          <w:rPr>
            <w:rFonts w:ascii="彩虹粗仿宋" w:eastAsia="彩虹粗仿宋" w:hAnsi="宋体" w:hint="eastAsia"/>
            <w:noProof/>
            <w:webHidden/>
            <w:sz w:val="28"/>
          </w:rPr>
          <w:fldChar w:fldCharType="end"/>
        </w:r>
      </w:hyperlink>
    </w:p>
    <w:p w14:paraId="007ED86B" w14:textId="7D71BE0D" w:rsidR="00E90C76" w:rsidRPr="00852513" w:rsidRDefault="00AB24A4" w:rsidP="00E90C76">
      <w:pPr>
        <w:pStyle w:val="21"/>
        <w:tabs>
          <w:tab w:val="right" w:leader="dot" w:pos="8494"/>
        </w:tabs>
        <w:rPr>
          <w:rFonts w:ascii="彩虹粗仿宋" w:eastAsia="彩虹粗仿宋" w:hAnsi="宋体"/>
          <w:noProof/>
          <w:sz w:val="28"/>
        </w:rPr>
      </w:pPr>
      <w:hyperlink w:anchor="_Toc124325895" w:history="1">
        <w:r w:rsidR="00E90C76" w:rsidRPr="00852513">
          <w:rPr>
            <w:rStyle w:val="a9"/>
            <w:rFonts w:ascii="彩虹粗仿宋" w:eastAsia="彩虹粗仿宋" w:hAnsi="宋体" w:hint="eastAsia"/>
            <w:noProof/>
            <w:sz w:val="28"/>
            <w:szCs w:val="32"/>
          </w:rPr>
          <w:t>十一、基金费用</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_Toc124325895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21</w:t>
        </w:r>
        <w:r w:rsidR="009C02F2" w:rsidRPr="00852513">
          <w:rPr>
            <w:rFonts w:ascii="彩虹粗仿宋" w:eastAsia="彩虹粗仿宋" w:hAnsi="宋体" w:hint="eastAsia"/>
            <w:noProof/>
            <w:webHidden/>
            <w:sz w:val="28"/>
          </w:rPr>
          <w:fldChar w:fldCharType="end"/>
        </w:r>
      </w:hyperlink>
    </w:p>
    <w:p w14:paraId="1D4120DE" w14:textId="0F94EF1D" w:rsidR="00E90C76" w:rsidRPr="00852513" w:rsidRDefault="00AB24A4" w:rsidP="00E90C76">
      <w:pPr>
        <w:pStyle w:val="21"/>
        <w:tabs>
          <w:tab w:val="right" w:leader="dot" w:pos="8494"/>
        </w:tabs>
        <w:rPr>
          <w:rFonts w:ascii="彩虹粗仿宋" w:eastAsia="彩虹粗仿宋" w:hAnsi="宋体"/>
          <w:noProof/>
          <w:sz w:val="28"/>
        </w:rPr>
      </w:pPr>
      <w:hyperlink w:anchor="_Toc124325896" w:history="1">
        <w:r w:rsidR="00E90C76" w:rsidRPr="00852513">
          <w:rPr>
            <w:rStyle w:val="a9"/>
            <w:rFonts w:ascii="彩虹粗仿宋" w:eastAsia="彩虹粗仿宋" w:hAnsi="宋体" w:hint="eastAsia"/>
            <w:noProof/>
            <w:sz w:val="28"/>
            <w:szCs w:val="32"/>
          </w:rPr>
          <w:t>十二、基金份额持有人名册的保管</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_Toc124325896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22</w:t>
        </w:r>
        <w:r w:rsidR="009C02F2" w:rsidRPr="00852513">
          <w:rPr>
            <w:rFonts w:ascii="彩虹粗仿宋" w:eastAsia="彩虹粗仿宋" w:hAnsi="宋体" w:hint="eastAsia"/>
            <w:noProof/>
            <w:webHidden/>
            <w:sz w:val="28"/>
          </w:rPr>
          <w:fldChar w:fldCharType="end"/>
        </w:r>
      </w:hyperlink>
    </w:p>
    <w:p w14:paraId="6696ADA1" w14:textId="5FA5DEB6" w:rsidR="00E90C76" w:rsidRPr="00852513" w:rsidRDefault="00AB24A4" w:rsidP="00E90C76">
      <w:pPr>
        <w:pStyle w:val="21"/>
        <w:tabs>
          <w:tab w:val="right" w:leader="dot" w:pos="8494"/>
        </w:tabs>
        <w:rPr>
          <w:rFonts w:ascii="彩虹粗仿宋" w:eastAsia="彩虹粗仿宋" w:hAnsi="宋体"/>
          <w:noProof/>
          <w:sz w:val="28"/>
        </w:rPr>
      </w:pPr>
      <w:hyperlink w:anchor="_Toc124325897" w:history="1">
        <w:r w:rsidR="00E90C76" w:rsidRPr="00852513">
          <w:rPr>
            <w:rStyle w:val="a9"/>
            <w:rFonts w:ascii="彩虹粗仿宋" w:eastAsia="彩虹粗仿宋" w:hAnsi="宋体" w:hint="eastAsia"/>
            <w:noProof/>
            <w:sz w:val="28"/>
            <w:szCs w:val="32"/>
          </w:rPr>
          <w:t>十三、基金有关文件档案的保存</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_Toc124325897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22</w:t>
        </w:r>
        <w:r w:rsidR="009C02F2" w:rsidRPr="00852513">
          <w:rPr>
            <w:rFonts w:ascii="彩虹粗仿宋" w:eastAsia="彩虹粗仿宋" w:hAnsi="宋体" w:hint="eastAsia"/>
            <w:noProof/>
            <w:webHidden/>
            <w:sz w:val="28"/>
          </w:rPr>
          <w:fldChar w:fldCharType="end"/>
        </w:r>
      </w:hyperlink>
    </w:p>
    <w:p w14:paraId="3D8FDBAF" w14:textId="795DC847" w:rsidR="00E90C76" w:rsidRPr="00852513" w:rsidRDefault="00AB24A4" w:rsidP="00E90C76">
      <w:pPr>
        <w:pStyle w:val="21"/>
        <w:tabs>
          <w:tab w:val="right" w:leader="dot" w:pos="8494"/>
        </w:tabs>
        <w:rPr>
          <w:rFonts w:ascii="彩虹粗仿宋" w:eastAsia="彩虹粗仿宋" w:hAnsi="宋体"/>
          <w:noProof/>
          <w:sz w:val="28"/>
        </w:rPr>
      </w:pPr>
      <w:hyperlink w:anchor="_Toc124325898" w:history="1">
        <w:r w:rsidR="00E90C76" w:rsidRPr="00852513">
          <w:rPr>
            <w:rStyle w:val="a9"/>
            <w:rFonts w:ascii="彩虹粗仿宋" w:eastAsia="彩虹粗仿宋" w:hAnsi="宋体" w:hint="eastAsia"/>
            <w:noProof/>
            <w:sz w:val="28"/>
            <w:szCs w:val="32"/>
          </w:rPr>
          <w:t>十四、基金管理人和基金托管人的更换</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_Toc124325898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23</w:t>
        </w:r>
        <w:r w:rsidR="009C02F2" w:rsidRPr="00852513">
          <w:rPr>
            <w:rFonts w:ascii="彩虹粗仿宋" w:eastAsia="彩虹粗仿宋" w:hAnsi="宋体" w:hint="eastAsia"/>
            <w:noProof/>
            <w:webHidden/>
            <w:sz w:val="28"/>
          </w:rPr>
          <w:fldChar w:fldCharType="end"/>
        </w:r>
      </w:hyperlink>
    </w:p>
    <w:p w14:paraId="52EB90CE" w14:textId="1DD935AB" w:rsidR="00E90C76" w:rsidRPr="00852513" w:rsidRDefault="00AB24A4" w:rsidP="00E90C76">
      <w:pPr>
        <w:pStyle w:val="21"/>
        <w:tabs>
          <w:tab w:val="right" w:leader="dot" w:pos="8494"/>
        </w:tabs>
        <w:rPr>
          <w:rFonts w:ascii="彩虹粗仿宋" w:eastAsia="彩虹粗仿宋" w:hAnsi="宋体"/>
          <w:noProof/>
          <w:sz w:val="28"/>
        </w:rPr>
      </w:pPr>
      <w:hyperlink w:anchor="_Toc124325899" w:history="1">
        <w:r w:rsidR="00E90C76" w:rsidRPr="00852513">
          <w:rPr>
            <w:rStyle w:val="a9"/>
            <w:rFonts w:ascii="彩虹粗仿宋" w:eastAsia="彩虹粗仿宋" w:hAnsi="宋体" w:hint="eastAsia"/>
            <w:noProof/>
            <w:sz w:val="28"/>
            <w:szCs w:val="32"/>
          </w:rPr>
          <w:t>十五、禁止行为</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_Toc124325899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24</w:t>
        </w:r>
        <w:r w:rsidR="009C02F2" w:rsidRPr="00852513">
          <w:rPr>
            <w:rFonts w:ascii="彩虹粗仿宋" w:eastAsia="彩虹粗仿宋" w:hAnsi="宋体" w:hint="eastAsia"/>
            <w:noProof/>
            <w:webHidden/>
            <w:sz w:val="28"/>
          </w:rPr>
          <w:fldChar w:fldCharType="end"/>
        </w:r>
      </w:hyperlink>
    </w:p>
    <w:p w14:paraId="321F0C93" w14:textId="30ECADED" w:rsidR="00E90C76" w:rsidRPr="00852513" w:rsidRDefault="00AB24A4" w:rsidP="00E90C76">
      <w:pPr>
        <w:pStyle w:val="21"/>
        <w:tabs>
          <w:tab w:val="right" w:leader="dot" w:pos="8494"/>
        </w:tabs>
        <w:rPr>
          <w:rFonts w:ascii="彩虹粗仿宋" w:eastAsia="彩虹粗仿宋" w:hAnsi="宋体"/>
          <w:noProof/>
          <w:sz w:val="28"/>
        </w:rPr>
      </w:pPr>
      <w:hyperlink w:anchor="_Toc124325900" w:history="1">
        <w:r w:rsidR="00E90C76" w:rsidRPr="00852513">
          <w:rPr>
            <w:rStyle w:val="a9"/>
            <w:rFonts w:ascii="彩虹粗仿宋" w:eastAsia="彩虹粗仿宋" w:hAnsi="宋体" w:hint="eastAsia"/>
            <w:noProof/>
            <w:sz w:val="28"/>
            <w:szCs w:val="32"/>
          </w:rPr>
          <w:t>十六、托管协议的变更、终止与基金财产的清算</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_Toc124325900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25</w:t>
        </w:r>
        <w:r w:rsidR="009C02F2" w:rsidRPr="00852513">
          <w:rPr>
            <w:rFonts w:ascii="彩虹粗仿宋" w:eastAsia="彩虹粗仿宋" w:hAnsi="宋体" w:hint="eastAsia"/>
            <w:noProof/>
            <w:webHidden/>
            <w:sz w:val="28"/>
          </w:rPr>
          <w:fldChar w:fldCharType="end"/>
        </w:r>
      </w:hyperlink>
    </w:p>
    <w:p w14:paraId="6C321FCB" w14:textId="02D9178C" w:rsidR="00E90C76" w:rsidRPr="00852513" w:rsidRDefault="00AB24A4" w:rsidP="00E90C76">
      <w:pPr>
        <w:pStyle w:val="21"/>
        <w:tabs>
          <w:tab w:val="right" w:leader="dot" w:pos="8494"/>
        </w:tabs>
        <w:rPr>
          <w:rFonts w:ascii="彩虹粗仿宋" w:eastAsia="彩虹粗仿宋" w:hAnsi="宋体"/>
          <w:noProof/>
          <w:sz w:val="28"/>
        </w:rPr>
      </w:pPr>
      <w:hyperlink w:anchor="_Toc124325901" w:history="1">
        <w:r w:rsidR="00E90C76" w:rsidRPr="00852513">
          <w:rPr>
            <w:rStyle w:val="a9"/>
            <w:rFonts w:ascii="彩虹粗仿宋" w:eastAsia="彩虹粗仿宋" w:hAnsi="宋体" w:hint="eastAsia"/>
            <w:noProof/>
            <w:sz w:val="28"/>
            <w:szCs w:val="32"/>
          </w:rPr>
          <w:t>十七、违约责任</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_Toc124325901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26</w:t>
        </w:r>
        <w:r w:rsidR="009C02F2" w:rsidRPr="00852513">
          <w:rPr>
            <w:rFonts w:ascii="彩虹粗仿宋" w:eastAsia="彩虹粗仿宋" w:hAnsi="宋体" w:hint="eastAsia"/>
            <w:noProof/>
            <w:webHidden/>
            <w:sz w:val="28"/>
          </w:rPr>
          <w:fldChar w:fldCharType="end"/>
        </w:r>
      </w:hyperlink>
    </w:p>
    <w:p w14:paraId="59FA9805" w14:textId="5D68FD0C" w:rsidR="00E90C76" w:rsidRPr="00852513" w:rsidRDefault="00AB24A4" w:rsidP="00E90C76">
      <w:pPr>
        <w:pStyle w:val="21"/>
        <w:tabs>
          <w:tab w:val="right" w:leader="dot" w:pos="8494"/>
        </w:tabs>
        <w:rPr>
          <w:rFonts w:ascii="彩虹粗仿宋" w:eastAsia="彩虹粗仿宋" w:hAnsi="宋体"/>
          <w:noProof/>
          <w:sz w:val="28"/>
        </w:rPr>
      </w:pPr>
      <w:hyperlink w:anchor="_Toc124325902" w:history="1">
        <w:r w:rsidR="00E90C76" w:rsidRPr="00852513">
          <w:rPr>
            <w:rStyle w:val="a9"/>
            <w:rFonts w:ascii="彩虹粗仿宋" w:eastAsia="彩虹粗仿宋" w:hAnsi="宋体" w:hint="eastAsia"/>
            <w:noProof/>
            <w:sz w:val="28"/>
            <w:szCs w:val="32"/>
          </w:rPr>
          <w:t>十八、争议解决方式</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_Toc124325902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27</w:t>
        </w:r>
        <w:r w:rsidR="009C02F2" w:rsidRPr="00852513">
          <w:rPr>
            <w:rFonts w:ascii="彩虹粗仿宋" w:eastAsia="彩虹粗仿宋" w:hAnsi="宋体" w:hint="eastAsia"/>
            <w:noProof/>
            <w:webHidden/>
            <w:sz w:val="28"/>
          </w:rPr>
          <w:fldChar w:fldCharType="end"/>
        </w:r>
      </w:hyperlink>
    </w:p>
    <w:p w14:paraId="7DA6D998" w14:textId="1FC08F21" w:rsidR="00E90C76" w:rsidRPr="00852513" w:rsidRDefault="00AB24A4" w:rsidP="00E90C76">
      <w:pPr>
        <w:pStyle w:val="21"/>
        <w:tabs>
          <w:tab w:val="right" w:leader="dot" w:pos="8494"/>
        </w:tabs>
        <w:rPr>
          <w:rFonts w:ascii="彩虹粗仿宋" w:eastAsia="彩虹粗仿宋" w:hAnsi="宋体"/>
          <w:noProof/>
          <w:sz w:val="28"/>
        </w:rPr>
      </w:pPr>
      <w:hyperlink w:anchor="_Toc124325903" w:history="1">
        <w:r w:rsidR="00E90C76" w:rsidRPr="00852513">
          <w:rPr>
            <w:rStyle w:val="a9"/>
            <w:rFonts w:ascii="彩虹粗仿宋" w:eastAsia="彩虹粗仿宋" w:hAnsi="宋体" w:hint="eastAsia"/>
            <w:noProof/>
            <w:sz w:val="28"/>
            <w:szCs w:val="32"/>
          </w:rPr>
          <w:t>十九、托管协议的效力</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_Toc124325903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27</w:t>
        </w:r>
        <w:r w:rsidR="009C02F2" w:rsidRPr="00852513">
          <w:rPr>
            <w:rFonts w:ascii="彩虹粗仿宋" w:eastAsia="彩虹粗仿宋" w:hAnsi="宋体" w:hint="eastAsia"/>
            <w:noProof/>
            <w:webHidden/>
            <w:sz w:val="28"/>
          </w:rPr>
          <w:fldChar w:fldCharType="end"/>
        </w:r>
      </w:hyperlink>
    </w:p>
    <w:p w14:paraId="04F69E00" w14:textId="393FA055" w:rsidR="00E90C76" w:rsidRPr="00852513" w:rsidRDefault="00AB24A4" w:rsidP="00E90C76">
      <w:pPr>
        <w:pStyle w:val="21"/>
        <w:tabs>
          <w:tab w:val="right" w:leader="dot" w:pos="8494"/>
        </w:tabs>
        <w:rPr>
          <w:rFonts w:ascii="彩虹粗仿宋" w:eastAsia="彩虹粗仿宋" w:hAnsi="宋体"/>
          <w:noProof/>
          <w:sz w:val="28"/>
        </w:rPr>
      </w:pPr>
      <w:hyperlink w:anchor="_Toc124325904" w:history="1">
        <w:r w:rsidR="00E90C76" w:rsidRPr="00852513">
          <w:rPr>
            <w:rStyle w:val="a9"/>
            <w:rFonts w:ascii="彩虹粗仿宋" w:eastAsia="彩虹粗仿宋" w:hAnsi="宋体" w:hint="eastAsia"/>
            <w:noProof/>
            <w:sz w:val="28"/>
            <w:szCs w:val="32"/>
          </w:rPr>
          <w:t>二十、其他事项</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_Toc124325904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27</w:t>
        </w:r>
        <w:r w:rsidR="009C02F2" w:rsidRPr="00852513">
          <w:rPr>
            <w:rFonts w:ascii="彩虹粗仿宋" w:eastAsia="彩虹粗仿宋" w:hAnsi="宋体" w:hint="eastAsia"/>
            <w:noProof/>
            <w:webHidden/>
            <w:sz w:val="28"/>
          </w:rPr>
          <w:fldChar w:fldCharType="end"/>
        </w:r>
      </w:hyperlink>
    </w:p>
    <w:p w14:paraId="04180A32" w14:textId="58F6B152" w:rsidR="00E90C76" w:rsidRPr="00852513" w:rsidRDefault="00AB24A4" w:rsidP="00E90C76">
      <w:pPr>
        <w:pStyle w:val="21"/>
        <w:tabs>
          <w:tab w:val="right" w:leader="dot" w:pos="8494"/>
        </w:tabs>
        <w:rPr>
          <w:rFonts w:ascii="彩虹粗仿宋" w:eastAsia="彩虹粗仿宋" w:hAnsi="宋体"/>
          <w:noProof/>
          <w:sz w:val="28"/>
        </w:rPr>
      </w:pPr>
      <w:hyperlink w:anchor="_Toc124325905" w:history="1">
        <w:r w:rsidR="00E90C76" w:rsidRPr="00852513">
          <w:rPr>
            <w:rStyle w:val="a9"/>
            <w:rFonts w:ascii="彩虹粗仿宋" w:eastAsia="彩虹粗仿宋" w:hAnsi="宋体" w:hint="eastAsia"/>
            <w:noProof/>
            <w:sz w:val="28"/>
            <w:szCs w:val="32"/>
          </w:rPr>
          <w:t>二十一、托管协议的签订</w:t>
        </w:r>
        <w:r w:rsidR="00E90C76" w:rsidRPr="00852513">
          <w:rPr>
            <w:rFonts w:ascii="彩虹粗仿宋" w:eastAsia="彩虹粗仿宋" w:hAnsi="宋体" w:hint="eastAsia"/>
            <w:noProof/>
            <w:webHidden/>
            <w:sz w:val="28"/>
          </w:rPr>
          <w:tab/>
        </w:r>
        <w:r w:rsidR="009C02F2" w:rsidRPr="00852513">
          <w:rPr>
            <w:rFonts w:ascii="彩虹粗仿宋" w:eastAsia="彩虹粗仿宋" w:hAnsi="宋体" w:hint="eastAsia"/>
            <w:noProof/>
            <w:webHidden/>
            <w:sz w:val="28"/>
          </w:rPr>
          <w:fldChar w:fldCharType="begin"/>
        </w:r>
        <w:r w:rsidR="00E90C76" w:rsidRPr="00852513">
          <w:rPr>
            <w:rFonts w:ascii="彩虹粗仿宋" w:eastAsia="彩虹粗仿宋" w:hAnsi="宋体" w:hint="eastAsia"/>
            <w:noProof/>
            <w:webHidden/>
            <w:sz w:val="28"/>
          </w:rPr>
          <w:instrText xml:space="preserve"> PAGEREF _Toc124325905 \h </w:instrText>
        </w:r>
        <w:r w:rsidR="009C02F2" w:rsidRPr="00852513">
          <w:rPr>
            <w:rFonts w:ascii="彩虹粗仿宋" w:eastAsia="彩虹粗仿宋" w:hAnsi="宋体" w:hint="eastAsia"/>
            <w:noProof/>
            <w:webHidden/>
            <w:sz w:val="28"/>
          </w:rPr>
        </w:r>
        <w:r w:rsidR="009C02F2" w:rsidRPr="00852513">
          <w:rPr>
            <w:rFonts w:ascii="彩虹粗仿宋" w:eastAsia="彩虹粗仿宋" w:hAnsi="宋体" w:hint="eastAsia"/>
            <w:noProof/>
            <w:webHidden/>
            <w:sz w:val="28"/>
          </w:rPr>
          <w:fldChar w:fldCharType="separate"/>
        </w:r>
        <w:r w:rsidR="00101A3B">
          <w:rPr>
            <w:rFonts w:ascii="彩虹粗仿宋" w:eastAsia="彩虹粗仿宋" w:hAnsi="宋体"/>
            <w:noProof/>
            <w:webHidden/>
            <w:sz w:val="28"/>
          </w:rPr>
          <w:t>27</w:t>
        </w:r>
        <w:r w:rsidR="009C02F2" w:rsidRPr="00852513">
          <w:rPr>
            <w:rFonts w:ascii="彩虹粗仿宋" w:eastAsia="彩虹粗仿宋" w:hAnsi="宋体" w:hint="eastAsia"/>
            <w:noProof/>
            <w:webHidden/>
            <w:sz w:val="28"/>
          </w:rPr>
          <w:fldChar w:fldCharType="end"/>
        </w:r>
      </w:hyperlink>
    </w:p>
    <w:p w14:paraId="5B793DF7" w14:textId="41B231EC" w:rsidR="00E90C76" w:rsidRPr="00852513" w:rsidRDefault="009C02F2" w:rsidP="00852513">
      <w:pPr>
        <w:adjustRightInd w:val="0"/>
        <w:snapToGrid w:val="0"/>
        <w:ind w:firstLineChars="200" w:firstLine="560"/>
        <w:rPr>
          <w:rFonts w:ascii="彩虹粗仿宋" w:eastAsia="彩虹粗仿宋" w:hAnsi="宋体" w:cs="Arial"/>
          <w:sz w:val="24"/>
        </w:rPr>
      </w:pPr>
      <w:r w:rsidRPr="00852513">
        <w:rPr>
          <w:rFonts w:ascii="彩虹粗仿宋" w:eastAsia="彩虹粗仿宋" w:hAnsi="宋体" w:hint="eastAsia"/>
          <w:sz w:val="28"/>
        </w:rPr>
        <w:lastRenderedPageBreak/>
        <w:fldChar w:fldCharType="end"/>
      </w:r>
      <w:r w:rsidR="00E90C76" w:rsidRPr="00852513">
        <w:rPr>
          <w:rFonts w:ascii="彩虹粗仿宋" w:eastAsia="彩虹粗仿宋" w:hAnsi="宋体" w:cs="Arial" w:hint="eastAsia"/>
          <w:sz w:val="24"/>
        </w:rPr>
        <w:t>鉴于</w:t>
      </w:r>
      <w:r w:rsidR="00277E57" w:rsidRPr="00852513">
        <w:rPr>
          <w:rFonts w:ascii="彩虹粗仿宋" w:eastAsia="彩虹粗仿宋" w:hAnsi="宋体" w:cs="Arial" w:hint="eastAsia"/>
          <w:sz w:val="24"/>
        </w:rPr>
        <w:t>华富</w:t>
      </w:r>
      <w:r w:rsidR="00E90C76" w:rsidRPr="00852513">
        <w:rPr>
          <w:rFonts w:ascii="彩虹粗仿宋" w:eastAsia="彩虹粗仿宋" w:hAnsi="宋体" w:cs="Arial" w:hint="eastAsia"/>
          <w:sz w:val="24"/>
        </w:rPr>
        <w:t>基金管理有限公司系一家依照中国法律合法成立并有效存续的有限责任公司，按照相关法律法规的规定具备担任基金管理人的资格和能力，拟募集发行</w:t>
      </w:r>
      <w:r w:rsidR="00277E57" w:rsidRPr="00852513">
        <w:rPr>
          <w:rFonts w:ascii="彩虹粗仿宋" w:eastAsia="彩虹粗仿宋" w:hAnsi="宋体" w:cs="Arial" w:hint="eastAsia"/>
          <w:sz w:val="24"/>
        </w:rPr>
        <w:t>华富可转债债券型证券投资基金</w:t>
      </w:r>
      <w:r w:rsidR="00E90C76" w:rsidRPr="00852513">
        <w:rPr>
          <w:rFonts w:ascii="彩虹粗仿宋" w:eastAsia="彩虹粗仿宋" w:hAnsi="宋体" w:cs="Arial" w:hint="eastAsia"/>
          <w:sz w:val="24"/>
        </w:rPr>
        <w:t>；</w:t>
      </w:r>
    </w:p>
    <w:p w14:paraId="554B219E"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鉴于中国建设银行股份有限公司系一家依照中国法律合法成立并有效存续的银行，按照相关法律法规的规定具备担任基金托管人的资格和能力；</w:t>
      </w:r>
    </w:p>
    <w:p w14:paraId="3E559206"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鉴于</w:t>
      </w:r>
      <w:r w:rsidR="00277E57" w:rsidRPr="00852513">
        <w:rPr>
          <w:rFonts w:ascii="彩虹粗仿宋" w:eastAsia="彩虹粗仿宋" w:hAnsi="宋体" w:cs="Arial" w:hint="eastAsia"/>
          <w:sz w:val="24"/>
        </w:rPr>
        <w:t>华富</w:t>
      </w:r>
      <w:r w:rsidRPr="00852513">
        <w:rPr>
          <w:rFonts w:ascii="彩虹粗仿宋" w:eastAsia="彩虹粗仿宋" w:hAnsi="宋体" w:cs="Arial" w:hint="eastAsia"/>
          <w:sz w:val="24"/>
        </w:rPr>
        <w:t>基金管理有限公司拟担任</w:t>
      </w:r>
      <w:r w:rsidR="00277E57" w:rsidRPr="00852513">
        <w:rPr>
          <w:rFonts w:ascii="彩虹粗仿宋" w:eastAsia="彩虹粗仿宋" w:hAnsi="宋体" w:cs="Arial" w:hint="eastAsia"/>
          <w:sz w:val="24"/>
        </w:rPr>
        <w:t>华富可转债债券型</w:t>
      </w:r>
      <w:r w:rsidRPr="00852513">
        <w:rPr>
          <w:rFonts w:ascii="彩虹粗仿宋" w:eastAsia="彩虹粗仿宋" w:hAnsi="宋体" w:cs="Arial" w:hint="eastAsia"/>
          <w:sz w:val="24"/>
        </w:rPr>
        <w:t>证券投资基金的基金管理人，中国建设银行股份有限公司拟担任</w:t>
      </w:r>
      <w:r w:rsidR="00277E57" w:rsidRPr="00852513">
        <w:rPr>
          <w:rFonts w:ascii="彩虹粗仿宋" w:eastAsia="彩虹粗仿宋" w:hAnsi="宋体" w:cs="Arial" w:hint="eastAsia"/>
          <w:sz w:val="24"/>
        </w:rPr>
        <w:t>华富可转债债券型</w:t>
      </w:r>
      <w:r w:rsidRPr="00852513">
        <w:rPr>
          <w:rFonts w:ascii="彩虹粗仿宋" w:eastAsia="彩虹粗仿宋" w:hAnsi="宋体" w:cs="Arial" w:hint="eastAsia"/>
          <w:sz w:val="24"/>
        </w:rPr>
        <w:t>证券投资基金的基金托管人；</w:t>
      </w:r>
    </w:p>
    <w:p w14:paraId="73CFD208"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为明确</w:t>
      </w:r>
      <w:r w:rsidR="00277E57" w:rsidRPr="00852513">
        <w:rPr>
          <w:rFonts w:ascii="彩虹粗仿宋" w:eastAsia="彩虹粗仿宋" w:hAnsi="宋体" w:cs="Arial" w:hint="eastAsia"/>
          <w:sz w:val="24"/>
        </w:rPr>
        <w:t>华富可转债债券型</w:t>
      </w:r>
      <w:r w:rsidRPr="00852513">
        <w:rPr>
          <w:rFonts w:ascii="彩虹粗仿宋" w:eastAsia="彩虹粗仿宋" w:hAnsi="宋体" w:cs="Arial" w:hint="eastAsia"/>
          <w:sz w:val="24"/>
        </w:rPr>
        <w:t>证券投资基金的基金管理人和基金托管人之间的权利义务关系，特制订本托管协议；</w:t>
      </w:r>
    </w:p>
    <w:p w14:paraId="06B985A7"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除非另有约定，《</w:t>
      </w:r>
      <w:r w:rsidR="00277E57" w:rsidRPr="00852513">
        <w:rPr>
          <w:rFonts w:ascii="彩虹粗仿宋" w:eastAsia="彩虹粗仿宋" w:hAnsi="宋体" w:cs="Arial" w:hint="eastAsia"/>
          <w:sz w:val="24"/>
        </w:rPr>
        <w:t>华富可转债债券型</w:t>
      </w:r>
      <w:r w:rsidRPr="00852513">
        <w:rPr>
          <w:rFonts w:ascii="彩虹粗仿宋" w:eastAsia="彩虹粗仿宋" w:hAnsi="宋体" w:cs="Arial" w:hint="eastAsia"/>
          <w:sz w:val="24"/>
        </w:rPr>
        <w:t>证券投资基金基金合同》</w:t>
      </w:r>
      <w:r w:rsidRPr="00852513">
        <w:rPr>
          <w:rFonts w:ascii="彩虹粗仿宋" w:eastAsia="彩虹粗仿宋" w:hAnsi="宋体" w:cs="Arial"/>
          <w:sz w:val="24"/>
        </w:rPr>
        <w:t>(以下简称</w:t>
      </w:r>
      <w:r w:rsidRPr="00852513">
        <w:rPr>
          <w:rFonts w:ascii="彩虹粗仿宋" w:eastAsia="彩虹粗仿宋" w:hAnsi="宋体" w:cs="Arial"/>
          <w:sz w:val="24"/>
        </w:rPr>
        <w:t>“</w:t>
      </w:r>
      <w:r w:rsidR="00277E57" w:rsidRPr="00852513">
        <w:rPr>
          <w:rFonts w:ascii="彩虹粗仿宋" w:eastAsia="彩虹粗仿宋" w:hAnsi="宋体" w:cs="Arial" w:hint="eastAsia"/>
          <w:sz w:val="24"/>
        </w:rPr>
        <w:t>《</w:t>
      </w:r>
      <w:r w:rsidRPr="00852513">
        <w:rPr>
          <w:rFonts w:ascii="彩虹粗仿宋" w:eastAsia="彩虹粗仿宋" w:hAnsi="宋体" w:cs="Arial" w:hint="eastAsia"/>
          <w:sz w:val="24"/>
        </w:rPr>
        <w:t>基金合同</w:t>
      </w:r>
      <w:r w:rsidR="00277E57" w:rsidRPr="00852513">
        <w:rPr>
          <w:rFonts w:ascii="彩虹粗仿宋" w:eastAsia="彩虹粗仿宋" w:hAnsi="宋体" w:cs="Arial" w:hint="eastAsia"/>
          <w:sz w:val="24"/>
        </w:rPr>
        <w:t>》</w:t>
      </w:r>
      <w:r w:rsidRPr="00852513">
        <w:rPr>
          <w:rFonts w:ascii="彩虹粗仿宋" w:eastAsia="彩虹粗仿宋" w:hAnsi="宋体" w:cs="Arial" w:hint="eastAsia"/>
          <w:sz w:val="24"/>
        </w:rPr>
        <w:t>”</w:t>
      </w:r>
      <w:r w:rsidRPr="00852513">
        <w:rPr>
          <w:rFonts w:ascii="彩虹粗仿宋" w:eastAsia="彩虹粗仿宋" w:hAnsi="宋体" w:cs="Arial"/>
          <w:sz w:val="24"/>
        </w:rPr>
        <w:t>)中定义的术语在用于本托管协议时应具有相同的含义；若有抵触应以《基金合同》为准，并依其条款解释。</w:t>
      </w:r>
    </w:p>
    <w:p w14:paraId="16491E2E" w14:textId="77777777" w:rsidR="00E90C76" w:rsidRPr="00852513" w:rsidRDefault="00E90C76" w:rsidP="00E90C76">
      <w:pPr>
        <w:rPr>
          <w:rFonts w:ascii="彩虹粗仿宋" w:eastAsia="彩虹粗仿宋"/>
          <w:sz w:val="24"/>
          <w:lang w:val="en-GB"/>
        </w:rPr>
      </w:pPr>
    </w:p>
    <w:p w14:paraId="0E177B45" w14:textId="77777777" w:rsidR="00E90C76" w:rsidRPr="00852513" w:rsidRDefault="00E90C76" w:rsidP="00E90C76">
      <w:pPr>
        <w:pStyle w:val="2"/>
        <w:jc w:val="center"/>
        <w:rPr>
          <w:rFonts w:ascii="彩虹粗仿宋" w:eastAsia="彩虹粗仿宋"/>
        </w:rPr>
      </w:pPr>
      <w:bookmarkStart w:id="0" w:name="_Toc124325885"/>
      <w:r w:rsidRPr="00852513">
        <w:rPr>
          <w:rFonts w:ascii="彩虹粗仿宋" w:eastAsia="彩虹粗仿宋" w:hint="eastAsia"/>
        </w:rPr>
        <w:t>一、基金托管协议当事人</w:t>
      </w:r>
      <w:bookmarkEnd w:id="0"/>
    </w:p>
    <w:p w14:paraId="35E0AE27"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（一）基金管理人</w:t>
      </w:r>
    </w:p>
    <w:p w14:paraId="0785EED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名称：</w:t>
      </w:r>
      <w:r w:rsidR="00277E57" w:rsidRPr="00852513">
        <w:rPr>
          <w:rFonts w:ascii="彩虹粗仿宋" w:eastAsia="彩虹粗仿宋" w:hAnsi="宋体" w:cs="Arial" w:hint="eastAsia"/>
          <w:sz w:val="24"/>
        </w:rPr>
        <w:t>华富</w:t>
      </w:r>
      <w:r w:rsidRPr="00852513">
        <w:rPr>
          <w:rFonts w:ascii="彩虹粗仿宋" w:eastAsia="彩虹粗仿宋" w:hAnsi="宋体" w:cs="Arial" w:hint="eastAsia"/>
          <w:sz w:val="24"/>
        </w:rPr>
        <w:t>基金管理有限公司</w:t>
      </w:r>
    </w:p>
    <w:p w14:paraId="3827FAA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注册地址：</w:t>
      </w:r>
      <w:r w:rsidR="00277E57" w:rsidRPr="00852513">
        <w:rPr>
          <w:rFonts w:ascii="彩虹粗仿宋" w:eastAsia="彩虹粗仿宋" w:hAnsi="宋体" w:cs="Arial" w:hint="eastAsia"/>
          <w:sz w:val="24"/>
        </w:rPr>
        <w:t>中国（上海）自由贸易试验区陆家嘴环路1000号31层</w:t>
      </w:r>
    </w:p>
    <w:p w14:paraId="70C6D47E" w14:textId="203A839C"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办公地址：</w:t>
      </w:r>
      <w:r w:rsidR="00BB1BAE" w:rsidRPr="00852513">
        <w:rPr>
          <w:rFonts w:ascii="彩虹粗仿宋" w:eastAsia="彩虹粗仿宋" w:hAnsi="宋体" w:cs="Arial" w:hint="eastAsia"/>
          <w:sz w:val="24"/>
        </w:rPr>
        <w:t>中国（上海）自由贸易试验区陆家嘴环路1000号31层</w:t>
      </w:r>
    </w:p>
    <w:p w14:paraId="16D2D61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邮政编码：</w:t>
      </w:r>
      <w:r w:rsidR="007A493B" w:rsidRPr="00852513">
        <w:rPr>
          <w:rFonts w:ascii="彩虹粗仿宋" w:eastAsia="彩虹粗仿宋" w:hAnsi="宋体" w:cs="Arial" w:hint="eastAsia"/>
          <w:sz w:val="24"/>
        </w:rPr>
        <w:t>200120</w:t>
      </w:r>
    </w:p>
    <w:p w14:paraId="316C14F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法定代表人：</w:t>
      </w:r>
      <w:r w:rsidR="007A493B" w:rsidRPr="00852513">
        <w:rPr>
          <w:rFonts w:ascii="彩虹粗仿宋" w:eastAsia="彩虹粗仿宋" w:hAnsi="宋体" w:cs="Arial" w:hint="eastAsia"/>
          <w:sz w:val="24"/>
        </w:rPr>
        <w:t>章宏韬</w:t>
      </w:r>
    </w:p>
    <w:p w14:paraId="1A6DDF37"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成立日期：</w:t>
      </w:r>
      <w:r w:rsidR="007A493B" w:rsidRPr="00852513">
        <w:rPr>
          <w:rFonts w:ascii="彩虹粗仿宋" w:eastAsia="彩虹粗仿宋" w:hAnsi="宋体" w:cs="Arial" w:hint="eastAsia"/>
          <w:sz w:val="24"/>
        </w:rPr>
        <w:t>2004</w:t>
      </w:r>
      <w:r w:rsidRPr="00852513">
        <w:rPr>
          <w:rStyle w:val="read"/>
          <w:rFonts w:ascii="彩虹粗仿宋" w:eastAsia="彩虹粗仿宋" w:hAnsi="宋体" w:cs="Arial" w:hint="eastAsia"/>
          <w:sz w:val="24"/>
        </w:rPr>
        <w:t>年</w:t>
      </w:r>
      <w:r w:rsidR="007A493B" w:rsidRPr="00852513">
        <w:rPr>
          <w:rStyle w:val="read"/>
          <w:rFonts w:ascii="彩虹粗仿宋" w:eastAsia="彩虹粗仿宋" w:hAnsi="宋体" w:cs="Arial" w:hint="eastAsia"/>
          <w:sz w:val="24"/>
        </w:rPr>
        <w:t>4</w:t>
      </w:r>
      <w:r w:rsidRPr="00852513">
        <w:rPr>
          <w:rStyle w:val="read"/>
          <w:rFonts w:ascii="彩虹粗仿宋" w:eastAsia="彩虹粗仿宋" w:hAnsi="宋体" w:cs="Arial" w:hint="eastAsia"/>
          <w:sz w:val="24"/>
        </w:rPr>
        <w:t>月</w:t>
      </w:r>
      <w:r w:rsidR="007A493B" w:rsidRPr="00852513">
        <w:rPr>
          <w:rStyle w:val="read"/>
          <w:rFonts w:ascii="彩虹粗仿宋" w:eastAsia="彩虹粗仿宋" w:hAnsi="宋体" w:cs="Arial" w:hint="eastAsia"/>
          <w:sz w:val="24"/>
        </w:rPr>
        <w:t>19</w:t>
      </w:r>
      <w:r w:rsidRPr="00852513">
        <w:rPr>
          <w:rStyle w:val="read"/>
          <w:rFonts w:ascii="彩虹粗仿宋" w:eastAsia="彩虹粗仿宋" w:hAnsi="宋体" w:cs="Arial" w:hint="eastAsia"/>
          <w:sz w:val="24"/>
        </w:rPr>
        <w:t>日</w:t>
      </w:r>
    </w:p>
    <w:p w14:paraId="04190864" w14:textId="536B09A8"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批准设立机关及批准设立文号：中国证监会证</w:t>
      </w:r>
      <w:proofErr w:type="gramStart"/>
      <w:r w:rsidRPr="00852513">
        <w:rPr>
          <w:rFonts w:ascii="彩虹粗仿宋" w:eastAsia="彩虹粗仿宋" w:hAnsi="宋体" w:cs="Arial" w:hint="eastAsia"/>
          <w:sz w:val="24"/>
        </w:rPr>
        <w:t>监基</w:t>
      </w:r>
      <w:r w:rsidR="007A493B" w:rsidRPr="00852513">
        <w:rPr>
          <w:rFonts w:ascii="彩虹粗仿宋" w:eastAsia="彩虹粗仿宋" w:hAnsi="宋体" w:cs="Arial" w:hint="eastAsia"/>
          <w:sz w:val="24"/>
        </w:rPr>
        <w:t>金</w:t>
      </w:r>
      <w:r w:rsidRPr="00852513">
        <w:rPr>
          <w:rFonts w:ascii="彩虹粗仿宋" w:eastAsia="彩虹粗仿宋" w:hAnsi="宋体" w:cs="Arial" w:hint="eastAsia"/>
          <w:sz w:val="24"/>
        </w:rPr>
        <w:t>字</w:t>
      </w:r>
      <w:proofErr w:type="gramEnd"/>
      <w:r w:rsidR="007A493B" w:rsidRPr="00852513">
        <w:rPr>
          <w:rStyle w:val="read"/>
          <w:rFonts w:ascii="彩虹粗仿宋" w:eastAsia="彩虹粗仿宋" w:hAnsi="宋体" w:cs="Arial" w:hint="eastAsia"/>
          <w:sz w:val="24"/>
        </w:rPr>
        <w:t>【2004】47</w:t>
      </w:r>
      <w:r w:rsidRPr="00852513">
        <w:rPr>
          <w:rFonts w:ascii="彩虹粗仿宋" w:eastAsia="彩虹粗仿宋" w:hAnsi="宋体" w:cs="Arial" w:hint="eastAsia"/>
          <w:sz w:val="24"/>
        </w:rPr>
        <w:t>号</w:t>
      </w:r>
    </w:p>
    <w:p w14:paraId="4F639BC6"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组织形式：</w:t>
      </w:r>
      <w:r w:rsidR="007A493B" w:rsidRPr="00852513">
        <w:rPr>
          <w:rFonts w:ascii="彩虹粗仿宋" w:eastAsia="彩虹粗仿宋" w:hAnsi="宋体" w:cs="Arial" w:hint="eastAsia"/>
          <w:sz w:val="24"/>
        </w:rPr>
        <w:t>有限责任公司</w:t>
      </w:r>
    </w:p>
    <w:p w14:paraId="3B5BE4A7" w14:textId="79E26CD8"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注册资本：</w:t>
      </w:r>
      <w:r w:rsidR="007A493B" w:rsidRPr="00852513">
        <w:rPr>
          <w:rFonts w:ascii="彩虹粗仿宋" w:eastAsia="彩虹粗仿宋" w:hAnsi="宋体" w:cs="Arial" w:hint="eastAsia"/>
          <w:sz w:val="24"/>
        </w:rPr>
        <w:t>2</w:t>
      </w:r>
      <w:r w:rsidR="008A434E">
        <w:rPr>
          <w:rFonts w:ascii="彩虹粗仿宋" w:eastAsia="彩虹粗仿宋" w:hAnsi="宋体" w:cs="Arial" w:hint="eastAsia"/>
          <w:sz w:val="24"/>
        </w:rPr>
        <w:t>.5</w:t>
      </w:r>
      <w:r w:rsidRPr="00852513">
        <w:rPr>
          <w:rFonts w:ascii="彩虹粗仿宋" w:eastAsia="彩虹粗仿宋" w:hAnsi="宋体" w:cs="Arial" w:hint="eastAsia"/>
          <w:sz w:val="24"/>
        </w:rPr>
        <w:t>亿</w:t>
      </w:r>
      <w:r w:rsidRPr="00852513">
        <w:rPr>
          <w:rStyle w:val="read"/>
          <w:rFonts w:ascii="彩虹粗仿宋" w:eastAsia="彩虹粗仿宋" w:hAnsi="宋体" w:cs="Arial" w:hint="eastAsia"/>
          <w:sz w:val="24"/>
        </w:rPr>
        <w:t>元</w:t>
      </w:r>
      <w:r w:rsidR="007A493B" w:rsidRPr="00852513">
        <w:rPr>
          <w:rStyle w:val="read"/>
          <w:rFonts w:ascii="彩虹粗仿宋" w:eastAsia="彩虹粗仿宋" w:hAnsi="宋体" w:cs="Arial" w:hint="eastAsia"/>
          <w:sz w:val="24"/>
        </w:rPr>
        <w:t>人民币</w:t>
      </w:r>
    </w:p>
    <w:p w14:paraId="4F5FBFD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存续期间：</w:t>
      </w:r>
      <w:r w:rsidR="007A493B" w:rsidRPr="00852513">
        <w:rPr>
          <w:rFonts w:ascii="彩虹粗仿宋" w:eastAsia="彩虹粗仿宋" w:hAnsi="宋体" w:cs="Arial" w:hint="eastAsia"/>
          <w:sz w:val="24"/>
        </w:rPr>
        <w:t>持续经营</w:t>
      </w:r>
    </w:p>
    <w:p w14:paraId="274EBD5F" w14:textId="5084F5A1"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经营范围：</w:t>
      </w:r>
      <w:r w:rsidR="003715C9" w:rsidRPr="003715C9">
        <w:rPr>
          <w:rFonts w:ascii="彩虹粗仿宋" w:eastAsia="彩虹粗仿宋" w:hAnsi="宋体" w:cs="Arial" w:hint="eastAsia"/>
          <w:sz w:val="24"/>
        </w:rPr>
        <w:t>基金募集、基金销售、资产管理、中国证监会许可的其他业务</w:t>
      </w:r>
    </w:p>
    <w:p w14:paraId="12C3B670"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（二）基金托管人</w:t>
      </w:r>
    </w:p>
    <w:p w14:paraId="793AA0C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名称：中国建设银行股份有限公司(简称：中国建设银行)</w:t>
      </w:r>
    </w:p>
    <w:p w14:paraId="5936038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住所：北京市西城区金融大街25号</w:t>
      </w:r>
    </w:p>
    <w:p w14:paraId="0833006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办公地址：北京市西城区闹市口大街1号院1号楼</w:t>
      </w:r>
    </w:p>
    <w:p w14:paraId="27A2600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邮政编码：100033</w:t>
      </w:r>
    </w:p>
    <w:p w14:paraId="1B49ED3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法定代表人：王洪章</w:t>
      </w:r>
    </w:p>
    <w:p w14:paraId="7E1F260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成立日期：2004年09月17日</w:t>
      </w:r>
    </w:p>
    <w:p w14:paraId="0C03F2A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基金托管业务批准文号：中国证监会</w:t>
      </w:r>
      <w:proofErr w:type="gramStart"/>
      <w:r w:rsidRPr="00852513">
        <w:rPr>
          <w:rFonts w:ascii="彩虹粗仿宋" w:eastAsia="彩虹粗仿宋" w:hAnsi="宋体" w:cs="Arial" w:hint="eastAsia"/>
          <w:sz w:val="24"/>
        </w:rPr>
        <w:t>证监基字</w:t>
      </w:r>
      <w:proofErr w:type="gramEnd"/>
      <w:r w:rsidRPr="00852513">
        <w:rPr>
          <w:rFonts w:ascii="彩虹粗仿宋" w:eastAsia="彩虹粗仿宋" w:hAnsi="宋体" w:cs="Arial" w:hint="eastAsia"/>
          <w:sz w:val="24"/>
        </w:rPr>
        <w:t>[1998</w:t>
      </w:r>
      <w:bookmarkStart w:id="1" w:name="OLE_LINK3"/>
      <w:r w:rsidRPr="00852513">
        <w:rPr>
          <w:rFonts w:ascii="彩虹粗仿宋" w:eastAsia="彩虹粗仿宋" w:hAnsi="宋体" w:cs="Arial" w:hint="eastAsia"/>
          <w:sz w:val="24"/>
        </w:rPr>
        <w:t>]</w:t>
      </w:r>
      <w:bookmarkEnd w:id="1"/>
      <w:r w:rsidRPr="00852513">
        <w:rPr>
          <w:rFonts w:ascii="彩虹粗仿宋" w:eastAsia="彩虹粗仿宋" w:hAnsi="宋体" w:cs="Arial" w:hint="eastAsia"/>
          <w:sz w:val="24"/>
        </w:rPr>
        <w:t>12号</w:t>
      </w:r>
    </w:p>
    <w:p w14:paraId="0E81BFFA"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组织形式：股份有限公司</w:t>
      </w:r>
    </w:p>
    <w:p w14:paraId="22AE873B"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注册资本：</w:t>
      </w:r>
      <w:proofErr w:type="gramStart"/>
      <w:r w:rsidRPr="00852513">
        <w:rPr>
          <w:rFonts w:ascii="彩虹粗仿宋" w:eastAsia="彩虹粗仿宋" w:hint="eastAsia"/>
          <w:sz w:val="24"/>
        </w:rPr>
        <w:t>贰仟伍佰亿壹仟零玖拾柒万柒仟肆佰捌拾陆</w:t>
      </w:r>
      <w:proofErr w:type="gramEnd"/>
      <w:r w:rsidRPr="00852513">
        <w:rPr>
          <w:rFonts w:ascii="彩虹粗仿宋" w:eastAsia="彩虹粗仿宋" w:hint="eastAsia"/>
          <w:sz w:val="24"/>
        </w:rPr>
        <w:t>元整</w:t>
      </w:r>
    </w:p>
    <w:p w14:paraId="1C8698C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存续期间：持续经营</w:t>
      </w:r>
    </w:p>
    <w:p w14:paraId="729F1866" w14:textId="77777777" w:rsidR="00E90C76" w:rsidRPr="00852513" w:rsidRDefault="00E90C76" w:rsidP="00E90C76">
      <w:pPr>
        <w:tabs>
          <w:tab w:val="left" w:pos="540"/>
        </w:tabs>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852513">
        <w:rPr>
          <w:rFonts w:ascii="彩虹粗仿宋" w:eastAsia="彩虹粗仿宋" w:hAnsi="宋体" w:cs="Arial" w:hint="eastAsia"/>
          <w:sz w:val="24"/>
        </w:rPr>
        <w:lastRenderedPageBreak/>
        <w:t>国银行业监督管理机构等监管部门批准的其他业务。</w:t>
      </w:r>
    </w:p>
    <w:p w14:paraId="5C77FDA9" w14:textId="77777777" w:rsidR="00E90C76" w:rsidRPr="00852513" w:rsidRDefault="00E90C76" w:rsidP="00E90C76">
      <w:pPr>
        <w:rPr>
          <w:rFonts w:ascii="彩虹粗仿宋" w:eastAsia="彩虹粗仿宋"/>
          <w:sz w:val="24"/>
        </w:rPr>
      </w:pPr>
    </w:p>
    <w:p w14:paraId="024B18EF" w14:textId="77777777" w:rsidR="00E90C76" w:rsidRPr="00852513" w:rsidRDefault="00E90C76" w:rsidP="00E90C76">
      <w:pPr>
        <w:pStyle w:val="2"/>
        <w:jc w:val="center"/>
        <w:rPr>
          <w:rFonts w:ascii="彩虹粗仿宋" w:eastAsia="彩虹粗仿宋"/>
          <w:sz w:val="30"/>
        </w:rPr>
      </w:pPr>
      <w:bookmarkStart w:id="2" w:name="_Toc124325886"/>
      <w:r w:rsidRPr="00852513">
        <w:rPr>
          <w:rFonts w:ascii="彩虹粗仿宋" w:eastAsia="彩虹粗仿宋" w:hint="eastAsia"/>
          <w:sz w:val="30"/>
        </w:rPr>
        <w:t>二</w:t>
      </w:r>
      <w:bookmarkStart w:id="3" w:name="_GoBack"/>
      <w:bookmarkEnd w:id="3"/>
      <w:r w:rsidRPr="00852513">
        <w:rPr>
          <w:rFonts w:ascii="彩虹粗仿宋" w:eastAsia="彩虹粗仿宋" w:hint="eastAsia"/>
          <w:sz w:val="30"/>
        </w:rPr>
        <w:t>、基金托管协议的依据、目的和原则</w:t>
      </w:r>
      <w:bookmarkEnd w:id="2"/>
    </w:p>
    <w:p w14:paraId="160848D1" w14:textId="77777777" w:rsidR="00E90C76" w:rsidRPr="00852513" w:rsidRDefault="00E90C76" w:rsidP="00E90C76">
      <w:pPr>
        <w:adjustRightInd w:val="0"/>
        <w:snapToGrid w:val="0"/>
        <w:ind w:firstLineChars="200" w:firstLine="480"/>
        <w:rPr>
          <w:rFonts w:ascii="彩虹粗仿宋" w:eastAsia="彩虹粗仿宋"/>
          <w:sz w:val="24"/>
          <w:szCs w:val="30"/>
        </w:rPr>
      </w:pPr>
      <w:r w:rsidRPr="00852513">
        <w:rPr>
          <w:rFonts w:ascii="彩虹粗仿宋" w:eastAsia="彩虹粗仿宋" w:hAnsi="宋体" w:cs="Arial" w:hint="eastAsia"/>
          <w:sz w:val="24"/>
        </w:rPr>
        <w:t>（一）订立托管协议的依据</w:t>
      </w:r>
    </w:p>
    <w:p w14:paraId="56DE320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本协议依据《中华人民共和国证券投资基金法》(以下简称“《基金法》”)等有关法律法规、《基金合同》及其他有关规定制订。</w:t>
      </w:r>
    </w:p>
    <w:p w14:paraId="2532E91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（二）订立托管协议的目的</w:t>
      </w:r>
    </w:p>
    <w:p w14:paraId="2D245B4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7D427EB"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（三）订立托管协议的原则</w:t>
      </w:r>
    </w:p>
    <w:p w14:paraId="710C1BD7"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894ED28" w14:textId="77777777" w:rsidR="00E90C76" w:rsidRPr="00852513" w:rsidRDefault="00E90C76" w:rsidP="00E90C76">
      <w:pPr>
        <w:rPr>
          <w:rFonts w:ascii="彩虹粗仿宋" w:eastAsia="彩虹粗仿宋"/>
          <w:sz w:val="24"/>
        </w:rPr>
      </w:pPr>
    </w:p>
    <w:p w14:paraId="045B00A9" w14:textId="77777777" w:rsidR="00E90C76" w:rsidRPr="00852513" w:rsidRDefault="00E90C76" w:rsidP="00E90C76">
      <w:pPr>
        <w:pStyle w:val="2"/>
        <w:jc w:val="center"/>
        <w:rPr>
          <w:rFonts w:ascii="彩虹粗仿宋" w:eastAsia="彩虹粗仿宋"/>
          <w:sz w:val="30"/>
          <w:szCs w:val="24"/>
        </w:rPr>
      </w:pPr>
      <w:bookmarkStart w:id="4" w:name="_Toc124325887"/>
      <w:r w:rsidRPr="00852513">
        <w:rPr>
          <w:rFonts w:ascii="彩虹粗仿宋" w:eastAsia="彩虹粗仿宋" w:hint="eastAsia"/>
          <w:sz w:val="30"/>
        </w:rPr>
        <w:t>三、基金托管人对基金管理人的业务监督和核查</w:t>
      </w:r>
      <w:bookmarkEnd w:id="4"/>
    </w:p>
    <w:p w14:paraId="323500E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66F7508" w14:textId="77777777" w:rsidR="007A493B" w:rsidRPr="00852513" w:rsidRDefault="007A493B" w:rsidP="007A493B">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本基金的投资范围为具有良好流动性的金融工具，包括国内依法发行上市的股票（包含中小板、创业板及其他经中国证监会允许基金投资的股票）、权证、债券（包括国债、央行票据、金融债、企业债、公司债、短期融资</w:t>
      </w:r>
      <w:proofErr w:type="gramStart"/>
      <w:r w:rsidRPr="00852513">
        <w:rPr>
          <w:rFonts w:ascii="彩虹粗仿宋" w:eastAsia="彩虹粗仿宋" w:hAnsi="宋体" w:cs="Arial" w:hint="eastAsia"/>
          <w:sz w:val="24"/>
        </w:rPr>
        <w:t>券</w:t>
      </w:r>
      <w:proofErr w:type="gramEnd"/>
      <w:r w:rsidRPr="00852513">
        <w:rPr>
          <w:rFonts w:ascii="彩虹粗仿宋" w:eastAsia="彩虹粗仿宋" w:hAnsi="宋体" w:cs="Arial" w:hint="eastAsia"/>
          <w:sz w:val="24"/>
        </w:rPr>
        <w:t>、中期票据、可转换债券（</w:t>
      </w:r>
      <w:proofErr w:type="gramStart"/>
      <w:r w:rsidRPr="00852513">
        <w:rPr>
          <w:rFonts w:ascii="彩虹粗仿宋" w:eastAsia="彩虹粗仿宋" w:hAnsi="宋体" w:cs="Arial" w:hint="eastAsia"/>
          <w:sz w:val="24"/>
        </w:rPr>
        <w:t>含可分离</w:t>
      </w:r>
      <w:proofErr w:type="gramEnd"/>
      <w:r w:rsidRPr="00852513">
        <w:rPr>
          <w:rFonts w:ascii="彩虹粗仿宋" w:eastAsia="彩虹粗仿宋" w:hAnsi="宋体" w:cs="Arial" w:hint="eastAsia"/>
          <w:sz w:val="24"/>
        </w:rPr>
        <w:t>交易可转债）、可交换债券等）、资产支持证券、银行存款、同业存单、债券回购、国债期货以及中国证监会允许基金投资的其他金融工具（但须符合中国证监会相关规定）。</w:t>
      </w:r>
    </w:p>
    <w:p w14:paraId="6CE97DB5" w14:textId="6732F6F9" w:rsidR="007A493B" w:rsidRPr="00852513" w:rsidRDefault="007A493B" w:rsidP="007A493B">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基金的投资组合比例为：债券资产占基金资产的比例不低于80％，其中投资于可转换债券（</w:t>
      </w:r>
      <w:proofErr w:type="gramStart"/>
      <w:r w:rsidRPr="00852513">
        <w:rPr>
          <w:rFonts w:ascii="彩虹粗仿宋" w:eastAsia="彩虹粗仿宋" w:hAnsi="宋体" w:cs="Arial" w:hint="eastAsia"/>
          <w:sz w:val="24"/>
        </w:rPr>
        <w:t>含可分离</w:t>
      </w:r>
      <w:proofErr w:type="gramEnd"/>
      <w:r w:rsidRPr="00852513">
        <w:rPr>
          <w:rFonts w:ascii="彩虹粗仿宋" w:eastAsia="彩虹粗仿宋" w:hAnsi="宋体" w:cs="Arial" w:hint="eastAsia"/>
          <w:sz w:val="24"/>
        </w:rPr>
        <w:t>交易可转债）的比例合计不低于非现金基金资产的80%。</w:t>
      </w:r>
    </w:p>
    <w:p w14:paraId="548885BC" w14:textId="77777777" w:rsidR="007A493B" w:rsidRPr="00852513" w:rsidRDefault="007A493B" w:rsidP="007A493B">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每个交易日日终，在扣除国债期货合约需缴纳的交易保证金后，保持现金或者到期日在一年以内的政府债券投资比例合计不低于基金资产净值的5%。</w:t>
      </w:r>
    </w:p>
    <w:p w14:paraId="147F563D" w14:textId="77777777" w:rsidR="007A493B" w:rsidRPr="00852513" w:rsidRDefault="007A493B"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如法律法规或监管机构以后允许基金投资其他品种，基金管理人在履行适当程序后，可以将其纳入投资范围。</w:t>
      </w:r>
    </w:p>
    <w:p w14:paraId="77F4D7AA" w14:textId="77777777" w:rsidR="00E90C76" w:rsidRPr="00852513" w:rsidRDefault="00E90C76" w:rsidP="00E90C76">
      <w:pPr>
        <w:adjustRightInd w:val="0"/>
        <w:snapToGrid w:val="0"/>
        <w:ind w:firstLineChars="200" w:firstLine="480"/>
        <w:rPr>
          <w:rFonts w:ascii="彩虹粗仿宋" w:eastAsia="彩虹粗仿宋"/>
          <w:sz w:val="24"/>
        </w:rPr>
      </w:pPr>
      <w:r w:rsidRPr="00852513">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070284EE" w14:textId="29399C61"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（1）本基金债券资产占基金资产的比例不低于80％，其中投资于可转换债券（</w:t>
      </w:r>
      <w:proofErr w:type="gramStart"/>
      <w:r w:rsidRPr="00852513">
        <w:rPr>
          <w:rFonts w:ascii="彩虹粗仿宋" w:eastAsia="彩虹粗仿宋" w:hint="eastAsia"/>
          <w:sz w:val="24"/>
        </w:rPr>
        <w:t>含可分离</w:t>
      </w:r>
      <w:proofErr w:type="gramEnd"/>
      <w:r w:rsidRPr="00852513">
        <w:rPr>
          <w:rFonts w:ascii="彩虹粗仿宋" w:eastAsia="彩虹粗仿宋" w:hint="eastAsia"/>
          <w:sz w:val="24"/>
        </w:rPr>
        <w:t>交易可转债）的比例合计不低于非现金基金资产的80%；</w:t>
      </w:r>
    </w:p>
    <w:p w14:paraId="06B24ECB" w14:textId="42980754"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（2）本基金每个交易日日终在扣除国债期货合约需缴纳的交易保证金后，保持现金或者到期日在一年以内的政府债券投资比例合计不低于基金资产净值</w:t>
      </w:r>
      <w:r w:rsidR="00BD631E" w:rsidRPr="00852513">
        <w:rPr>
          <w:rFonts w:ascii="彩虹粗仿宋" w:eastAsia="彩虹粗仿宋" w:hint="eastAsia"/>
          <w:sz w:val="24"/>
        </w:rPr>
        <w:t>的</w:t>
      </w:r>
      <w:r w:rsidRPr="00852513">
        <w:rPr>
          <w:rFonts w:ascii="彩虹粗仿宋" w:eastAsia="彩虹粗仿宋" w:hint="eastAsia"/>
          <w:sz w:val="24"/>
        </w:rPr>
        <w:t>5％</w:t>
      </w:r>
      <w:r w:rsidR="00871D1A">
        <w:rPr>
          <w:rFonts w:ascii="彩虹粗仿宋" w:eastAsia="彩虹粗仿宋" w:hint="eastAsia"/>
          <w:sz w:val="24"/>
        </w:rPr>
        <w:t>。</w:t>
      </w:r>
      <w:r w:rsidR="00871D1A" w:rsidRPr="00871D1A">
        <w:rPr>
          <w:rFonts w:ascii="彩虹粗仿宋" w:eastAsia="彩虹粗仿宋" w:hint="eastAsia"/>
          <w:sz w:val="24"/>
        </w:rPr>
        <w:t>其中现金不包括结算备付金、存出保证金及应收申购款等</w:t>
      </w:r>
      <w:r w:rsidRPr="00852513">
        <w:rPr>
          <w:rFonts w:ascii="彩虹粗仿宋" w:eastAsia="彩虹粗仿宋" w:hint="eastAsia"/>
          <w:sz w:val="24"/>
        </w:rPr>
        <w:t>；</w:t>
      </w:r>
    </w:p>
    <w:p w14:paraId="01857B4C" w14:textId="521DE2BE"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lastRenderedPageBreak/>
        <w:t>（3）本基金持有一家公司发行的证券，其市值不超过基金资产净值的10％</w:t>
      </w:r>
      <w:r w:rsidR="00324561" w:rsidRPr="00852513">
        <w:rPr>
          <w:rFonts w:ascii="彩虹粗仿宋" w:eastAsia="彩虹粗仿宋" w:hint="eastAsia"/>
          <w:sz w:val="24"/>
        </w:rPr>
        <w:t>，本基金投资可转</w:t>
      </w:r>
      <w:proofErr w:type="gramStart"/>
      <w:r w:rsidR="00324561" w:rsidRPr="00852513">
        <w:rPr>
          <w:rFonts w:ascii="彩虹粗仿宋" w:eastAsia="彩虹粗仿宋" w:hint="eastAsia"/>
          <w:sz w:val="24"/>
        </w:rPr>
        <w:t>债部分</w:t>
      </w:r>
      <w:proofErr w:type="gramEnd"/>
      <w:r w:rsidR="00324561" w:rsidRPr="00852513">
        <w:rPr>
          <w:rFonts w:ascii="彩虹粗仿宋" w:eastAsia="彩虹粗仿宋" w:hint="eastAsia"/>
          <w:sz w:val="24"/>
        </w:rPr>
        <w:t>不受此条款限制</w:t>
      </w:r>
      <w:r w:rsidRPr="00852513">
        <w:rPr>
          <w:rFonts w:ascii="彩虹粗仿宋" w:eastAsia="彩虹粗仿宋" w:hint="eastAsia"/>
          <w:sz w:val="24"/>
        </w:rPr>
        <w:t>；</w:t>
      </w:r>
    </w:p>
    <w:p w14:paraId="78D7B2E6" w14:textId="65EBC24F"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（4）本基金管理人管理</w:t>
      </w:r>
      <w:r w:rsidR="00B5758E" w:rsidRPr="00852513">
        <w:rPr>
          <w:rFonts w:ascii="彩虹粗仿宋" w:eastAsia="彩虹粗仿宋" w:hint="eastAsia"/>
          <w:sz w:val="24"/>
        </w:rPr>
        <w:t>且由本基金托管人托管</w:t>
      </w:r>
      <w:r w:rsidRPr="00852513">
        <w:rPr>
          <w:rFonts w:ascii="彩虹粗仿宋" w:eastAsia="彩虹粗仿宋" w:hint="eastAsia"/>
          <w:sz w:val="24"/>
        </w:rPr>
        <w:t>的全部基金持有一家公司发行的证券，不超过该证券的10％</w:t>
      </w:r>
      <w:r w:rsidR="00871D1A">
        <w:rPr>
          <w:rFonts w:ascii="彩虹粗仿宋" w:eastAsia="彩虹粗仿宋" w:hint="eastAsia"/>
          <w:sz w:val="24"/>
        </w:rPr>
        <w:t>。</w:t>
      </w:r>
      <w:r w:rsidR="00871D1A" w:rsidRPr="00871D1A">
        <w:rPr>
          <w:rFonts w:ascii="彩虹粗仿宋" w:eastAsia="彩虹粗仿宋" w:hint="eastAsia"/>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r w:rsidRPr="00852513">
        <w:rPr>
          <w:rFonts w:ascii="彩虹粗仿宋" w:eastAsia="彩虹粗仿宋" w:hint="eastAsia"/>
          <w:sz w:val="24"/>
        </w:rPr>
        <w:t>；</w:t>
      </w:r>
    </w:p>
    <w:p w14:paraId="05F72CC7" w14:textId="7777777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（5）本基金持有的全部权证，其市值不得超过基金资产净值的3％；</w:t>
      </w:r>
    </w:p>
    <w:p w14:paraId="767D79AC" w14:textId="776202B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（6）本基金管理人管理</w:t>
      </w:r>
      <w:r w:rsidR="00B5758E" w:rsidRPr="00852513">
        <w:rPr>
          <w:rFonts w:ascii="彩虹粗仿宋" w:eastAsia="彩虹粗仿宋" w:hint="eastAsia"/>
          <w:sz w:val="24"/>
        </w:rPr>
        <w:t>且由本基金托管人托管</w:t>
      </w:r>
      <w:r w:rsidRPr="00852513">
        <w:rPr>
          <w:rFonts w:ascii="彩虹粗仿宋" w:eastAsia="彩虹粗仿宋" w:hint="eastAsia"/>
          <w:sz w:val="24"/>
        </w:rPr>
        <w:t>的全部基金持有的同一权证，不得超过该权证的10％；</w:t>
      </w:r>
    </w:p>
    <w:p w14:paraId="46B1C235" w14:textId="7777777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（7）本基金在任何交易日买入权证的总金额，不得超过上一交易日基金资产净值的0.5％；</w:t>
      </w:r>
    </w:p>
    <w:p w14:paraId="2C743582" w14:textId="7777777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（8）本基金投资于同一原始权益人的各类资产支持证券的比例，不得超过基金资产净值的10％；</w:t>
      </w:r>
    </w:p>
    <w:p w14:paraId="0135964B" w14:textId="7777777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（9）本基金持有的全部资产支持证券，其市值不得超过基金资产净值的20％；</w:t>
      </w:r>
    </w:p>
    <w:p w14:paraId="7FD37B75" w14:textId="7777777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（10）本基金持有的同一(指同一信用级别)资产支持证券的比例，不得超过该资产支持证券规模的10％；</w:t>
      </w:r>
    </w:p>
    <w:p w14:paraId="6F342AE4" w14:textId="060F18AD"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（11）本基金管理人管理</w:t>
      </w:r>
      <w:r w:rsidR="00B5758E" w:rsidRPr="00852513">
        <w:rPr>
          <w:rFonts w:ascii="彩虹粗仿宋" w:eastAsia="彩虹粗仿宋" w:hint="eastAsia"/>
          <w:sz w:val="24"/>
        </w:rPr>
        <w:t>且由本基金托管人托管</w:t>
      </w:r>
      <w:r w:rsidRPr="00852513">
        <w:rPr>
          <w:rFonts w:ascii="彩虹粗仿宋" w:eastAsia="彩虹粗仿宋" w:hint="eastAsia"/>
          <w:sz w:val="24"/>
        </w:rPr>
        <w:t>的全部基金投资于同一原始权益人的各类资产支持证券，不得超过其各类资产支持证券合计规模的10％；</w:t>
      </w:r>
    </w:p>
    <w:p w14:paraId="3F5E6E14" w14:textId="7777777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14:paraId="24B1DBD8" w14:textId="7777777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14:paraId="564BBA7E" w14:textId="77777777"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（14）本基金进入全国银行间同业市场进行债券回购的资金余额不得超过基金资产净值的40%；本基金在全国银行间同业市场中的债券回购最长期限为1年，债券回购到期后不得展期；</w:t>
      </w:r>
    </w:p>
    <w:p w14:paraId="323E697D" w14:textId="5214522E"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 xml:space="preserve">（15）本基金的基金资产总值不得超过基金资产净值的140%； </w:t>
      </w:r>
    </w:p>
    <w:p w14:paraId="32DA159E" w14:textId="2F424F95" w:rsidR="000D605E" w:rsidRPr="00852513" w:rsidRDefault="000D605E"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（16）本基金持有的所有流通受限证券，其公允价值不得超过本基金资产净值的15%；本基金持有的同</w:t>
      </w:r>
      <w:proofErr w:type="gramStart"/>
      <w:r w:rsidRPr="00852513">
        <w:rPr>
          <w:rFonts w:ascii="彩虹粗仿宋" w:eastAsia="彩虹粗仿宋" w:hint="eastAsia"/>
          <w:sz w:val="24"/>
        </w:rPr>
        <w:t>一流通</w:t>
      </w:r>
      <w:proofErr w:type="gramEnd"/>
      <w:r w:rsidRPr="00852513">
        <w:rPr>
          <w:rFonts w:ascii="彩虹粗仿宋" w:eastAsia="彩虹粗仿宋" w:hint="eastAsia"/>
          <w:sz w:val="24"/>
        </w:rPr>
        <w:t>受限证券，其公允价值不得超过本基金资产净值的10%；</w:t>
      </w:r>
    </w:p>
    <w:p w14:paraId="1F61A19A" w14:textId="09140084"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（1</w:t>
      </w:r>
      <w:r w:rsidR="000D605E" w:rsidRPr="00852513">
        <w:rPr>
          <w:rFonts w:ascii="彩虹粗仿宋" w:eastAsia="彩虹粗仿宋" w:hint="eastAsia"/>
          <w:sz w:val="24"/>
        </w:rPr>
        <w:t>7</w:t>
      </w:r>
      <w:r w:rsidRPr="00852513">
        <w:rPr>
          <w:rFonts w:ascii="彩虹粗仿宋" w:eastAsia="彩虹粗仿宋" w:hint="eastAsia"/>
          <w:sz w:val="24"/>
        </w:rPr>
        <w:t>）本基金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占基金资产的比例不低于80％；</w:t>
      </w:r>
    </w:p>
    <w:p w14:paraId="0ECD1452" w14:textId="72AEC371" w:rsidR="005D53B2" w:rsidRPr="00852513" w:rsidRDefault="005D53B2"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本基金在开始进行期货投资之前，应与基金托管人、期货公司三方</w:t>
      </w:r>
      <w:proofErr w:type="gramStart"/>
      <w:r w:rsidRPr="00852513">
        <w:rPr>
          <w:rFonts w:ascii="彩虹粗仿宋" w:eastAsia="彩虹粗仿宋" w:hint="eastAsia"/>
          <w:sz w:val="24"/>
        </w:rPr>
        <w:t>一同就</w:t>
      </w:r>
      <w:proofErr w:type="gramEnd"/>
      <w:r w:rsidRPr="00852513">
        <w:rPr>
          <w:rFonts w:ascii="彩虹粗仿宋" w:eastAsia="彩虹粗仿宋" w:hint="eastAsia"/>
          <w:sz w:val="24"/>
        </w:rPr>
        <w:t>期货开户、清算、估值、交收等事宜另行签署《期货投资托管操作三方备忘录》</w:t>
      </w:r>
    </w:p>
    <w:p w14:paraId="7F814577" w14:textId="77777777" w:rsidR="007A493B"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本基金管理人将按照中国金融期货交易所要求的内容、格式与时限向交易所报告所交易和持有的卖出期货合约情况、交易目的及对应的证券资产情况等；</w:t>
      </w:r>
    </w:p>
    <w:p w14:paraId="55E21FD4" w14:textId="5270742B" w:rsidR="00871D1A" w:rsidRPr="00871D1A" w:rsidRDefault="00871D1A" w:rsidP="00871D1A">
      <w:pPr>
        <w:adjustRightInd w:val="0"/>
        <w:snapToGrid w:val="0"/>
        <w:ind w:firstLineChars="200" w:firstLine="480"/>
        <w:rPr>
          <w:rFonts w:ascii="彩虹粗仿宋" w:eastAsia="彩虹粗仿宋"/>
          <w:sz w:val="24"/>
        </w:rPr>
      </w:pPr>
      <w:r w:rsidRPr="00871D1A">
        <w:rPr>
          <w:rFonts w:ascii="彩虹粗仿宋" w:eastAsia="彩虹粗仿宋" w:hint="eastAsia"/>
          <w:sz w:val="24"/>
        </w:rPr>
        <w:t>（1</w:t>
      </w:r>
      <w:r>
        <w:rPr>
          <w:rFonts w:ascii="彩虹粗仿宋" w:eastAsia="彩虹粗仿宋" w:hint="eastAsia"/>
          <w:sz w:val="24"/>
        </w:rPr>
        <w:t>8</w:t>
      </w:r>
      <w:r w:rsidRPr="00871D1A">
        <w:rPr>
          <w:rFonts w:ascii="彩虹粗仿宋" w:eastAsia="彩虹粗仿宋" w:hint="eastAsia"/>
          <w:sz w:val="24"/>
        </w:rPr>
        <w:t>）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p>
    <w:p w14:paraId="5EEBE78C" w14:textId="330112B1" w:rsidR="00871D1A" w:rsidRPr="00871D1A" w:rsidRDefault="00871D1A" w:rsidP="00871D1A">
      <w:pPr>
        <w:adjustRightInd w:val="0"/>
        <w:snapToGrid w:val="0"/>
        <w:ind w:firstLineChars="200" w:firstLine="480"/>
        <w:rPr>
          <w:rFonts w:ascii="彩虹粗仿宋" w:eastAsia="彩虹粗仿宋"/>
          <w:sz w:val="24"/>
        </w:rPr>
      </w:pPr>
      <w:r w:rsidRPr="00871D1A">
        <w:rPr>
          <w:rFonts w:ascii="彩虹粗仿宋" w:eastAsia="彩虹粗仿宋" w:hint="eastAsia"/>
          <w:sz w:val="24"/>
        </w:rPr>
        <w:lastRenderedPageBreak/>
        <w:t>（1</w:t>
      </w:r>
      <w:r>
        <w:rPr>
          <w:rFonts w:ascii="彩虹粗仿宋" w:eastAsia="彩虹粗仿宋" w:hint="eastAsia"/>
          <w:sz w:val="24"/>
        </w:rPr>
        <w:t>9</w:t>
      </w:r>
      <w:r w:rsidRPr="00871D1A">
        <w:rPr>
          <w:rFonts w:ascii="彩虹粗仿宋" w:eastAsia="彩虹粗仿宋" w:hint="eastAsia"/>
          <w:sz w:val="24"/>
        </w:rPr>
        <w:t>）本基金与私募类</w:t>
      </w:r>
      <w:proofErr w:type="gramStart"/>
      <w:r w:rsidRPr="00871D1A">
        <w:rPr>
          <w:rFonts w:ascii="彩虹粗仿宋" w:eastAsia="彩虹粗仿宋" w:hint="eastAsia"/>
          <w:sz w:val="24"/>
        </w:rPr>
        <w:t>证券资管产品</w:t>
      </w:r>
      <w:proofErr w:type="gramEnd"/>
      <w:r w:rsidRPr="00871D1A">
        <w:rPr>
          <w:rFonts w:ascii="彩虹粗仿宋" w:eastAsia="彩虹粗仿宋" w:hint="eastAsia"/>
          <w:sz w:val="24"/>
        </w:rPr>
        <w:t>及中国证监会认定的其他主体为交易对手开展逆回购交易的，可接受质押品的资质要求应当与基金合同约定的投资范围保持一致；</w:t>
      </w:r>
    </w:p>
    <w:p w14:paraId="1D52F319" w14:textId="4C0B873E" w:rsidR="007A493B" w:rsidRPr="00852513" w:rsidRDefault="007A493B" w:rsidP="007A493B">
      <w:pPr>
        <w:adjustRightInd w:val="0"/>
        <w:snapToGrid w:val="0"/>
        <w:ind w:firstLineChars="200" w:firstLine="480"/>
        <w:rPr>
          <w:rFonts w:ascii="彩虹粗仿宋" w:eastAsia="彩虹粗仿宋"/>
          <w:sz w:val="24"/>
        </w:rPr>
      </w:pPr>
      <w:r w:rsidRPr="00852513">
        <w:rPr>
          <w:rFonts w:ascii="彩虹粗仿宋" w:eastAsia="彩虹粗仿宋" w:hint="eastAsia"/>
          <w:sz w:val="24"/>
        </w:rPr>
        <w:t>（</w:t>
      </w:r>
      <w:r w:rsidR="00871D1A">
        <w:rPr>
          <w:rFonts w:ascii="彩虹粗仿宋" w:eastAsia="彩虹粗仿宋" w:hint="eastAsia"/>
          <w:sz w:val="24"/>
        </w:rPr>
        <w:t>2</w:t>
      </w:r>
      <w:r w:rsidR="00F266E4">
        <w:rPr>
          <w:rFonts w:ascii="彩虹粗仿宋" w:eastAsia="彩虹粗仿宋" w:hint="eastAsia"/>
          <w:sz w:val="24"/>
        </w:rPr>
        <w:t>0</w:t>
      </w:r>
      <w:r w:rsidRPr="00852513">
        <w:rPr>
          <w:rFonts w:ascii="彩虹粗仿宋" w:eastAsia="彩虹粗仿宋" w:hint="eastAsia"/>
          <w:sz w:val="24"/>
        </w:rPr>
        <w:t>）法律法规及中国证监会规定的和《基金合同》约定的其他投资限制。</w:t>
      </w:r>
    </w:p>
    <w:p w14:paraId="018F4694" w14:textId="6C104BEB" w:rsidR="00E90C76" w:rsidRPr="00852513" w:rsidRDefault="00E90C76" w:rsidP="00E90C76">
      <w:pPr>
        <w:adjustRightInd w:val="0"/>
        <w:snapToGrid w:val="0"/>
        <w:ind w:firstLineChars="200" w:firstLine="480"/>
        <w:rPr>
          <w:rFonts w:ascii="彩虹粗仿宋" w:eastAsia="彩虹粗仿宋"/>
          <w:sz w:val="24"/>
        </w:rPr>
      </w:pPr>
      <w:r w:rsidRPr="00852513">
        <w:rPr>
          <w:rFonts w:ascii="彩虹粗仿宋" w:eastAsia="彩虹粗仿宋" w:hint="eastAsia"/>
          <w:sz w:val="24"/>
        </w:rPr>
        <w:t>法律法规或监管部门取消</w:t>
      </w:r>
      <w:r w:rsidR="003E1973" w:rsidRPr="00852513">
        <w:rPr>
          <w:rFonts w:ascii="彩虹粗仿宋" w:eastAsia="彩虹粗仿宋" w:hint="eastAsia"/>
          <w:sz w:val="24"/>
        </w:rPr>
        <w:t>或调整</w:t>
      </w:r>
      <w:r w:rsidRPr="00852513">
        <w:rPr>
          <w:rFonts w:ascii="彩虹粗仿宋" w:eastAsia="彩虹粗仿宋" w:hint="eastAsia"/>
          <w:sz w:val="24"/>
        </w:rPr>
        <w:t>上述限制，如适用于本基金，</w:t>
      </w:r>
      <w:r w:rsidR="003E1973" w:rsidRPr="00852513">
        <w:rPr>
          <w:rFonts w:ascii="彩虹粗仿宋" w:eastAsia="彩虹粗仿宋" w:hint="eastAsia"/>
          <w:sz w:val="24"/>
        </w:rPr>
        <w:t>基金管理人在履行适当程序后，</w:t>
      </w:r>
      <w:r w:rsidRPr="00852513">
        <w:rPr>
          <w:rFonts w:ascii="彩虹粗仿宋" w:eastAsia="彩虹粗仿宋" w:hint="eastAsia"/>
          <w:sz w:val="24"/>
        </w:rPr>
        <w:t>则本基金投资不再受相关限制</w:t>
      </w:r>
      <w:r w:rsidR="003E1973" w:rsidRPr="00852513">
        <w:rPr>
          <w:rFonts w:ascii="彩虹粗仿宋" w:eastAsia="彩虹粗仿宋" w:hint="eastAsia"/>
          <w:sz w:val="24"/>
        </w:rPr>
        <w:t>或按照调整后的规定执行</w:t>
      </w:r>
      <w:r w:rsidRPr="00852513">
        <w:rPr>
          <w:rFonts w:ascii="彩虹粗仿宋" w:eastAsia="彩虹粗仿宋" w:hint="eastAsia"/>
          <w:sz w:val="24"/>
        </w:rPr>
        <w:t>。</w:t>
      </w:r>
    </w:p>
    <w:p w14:paraId="709353BC" w14:textId="5B50F758" w:rsidR="00E90C76" w:rsidRPr="00852513" w:rsidRDefault="003E1973" w:rsidP="00E90C76">
      <w:pPr>
        <w:adjustRightInd w:val="0"/>
        <w:snapToGrid w:val="0"/>
        <w:ind w:firstLineChars="200" w:firstLine="480"/>
        <w:rPr>
          <w:rFonts w:ascii="彩虹粗仿宋" w:eastAsia="彩虹粗仿宋"/>
          <w:sz w:val="24"/>
        </w:rPr>
      </w:pPr>
      <w:r w:rsidRPr="00852513">
        <w:rPr>
          <w:rFonts w:ascii="彩虹粗仿宋" w:eastAsia="彩虹粗仿宋" w:hint="eastAsia"/>
          <w:sz w:val="24"/>
        </w:rPr>
        <w:t>除上述第</w:t>
      </w:r>
      <w:r w:rsidR="00871D1A" w:rsidRPr="00871D1A">
        <w:rPr>
          <w:rFonts w:ascii="彩虹粗仿宋" w:eastAsia="彩虹粗仿宋" w:hint="eastAsia"/>
          <w:sz w:val="24"/>
        </w:rPr>
        <w:t>（</w:t>
      </w:r>
      <w:r w:rsidR="00871D1A">
        <w:rPr>
          <w:rFonts w:ascii="彩虹粗仿宋" w:eastAsia="彩虹粗仿宋" w:hint="eastAsia"/>
          <w:sz w:val="24"/>
        </w:rPr>
        <w:t>2</w:t>
      </w:r>
      <w:r w:rsidR="00871D1A" w:rsidRPr="00871D1A">
        <w:rPr>
          <w:rFonts w:ascii="彩虹粗仿宋" w:eastAsia="彩虹粗仿宋" w:hint="eastAsia"/>
          <w:sz w:val="24"/>
        </w:rPr>
        <w:t>）</w:t>
      </w:r>
      <w:r w:rsidR="00871D1A">
        <w:rPr>
          <w:rFonts w:ascii="彩虹粗仿宋" w:eastAsia="彩虹粗仿宋" w:hint="eastAsia"/>
          <w:sz w:val="24"/>
        </w:rPr>
        <w:t>、</w:t>
      </w:r>
      <w:r w:rsidRPr="00852513">
        <w:rPr>
          <w:rFonts w:ascii="彩虹粗仿宋" w:eastAsia="彩虹粗仿宋" w:hint="eastAsia"/>
          <w:sz w:val="24"/>
        </w:rPr>
        <w:t>（12）</w:t>
      </w:r>
      <w:r w:rsidR="00871D1A">
        <w:rPr>
          <w:rFonts w:ascii="彩虹粗仿宋" w:eastAsia="彩虹粗仿宋" w:hint="eastAsia"/>
          <w:sz w:val="24"/>
        </w:rPr>
        <w:t>、</w:t>
      </w:r>
      <w:r w:rsidR="00871D1A" w:rsidRPr="00871D1A">
        <w:rPr>
          <w:rFonts w:ascii="彩虹粗仿宋" w:eastAsia="彩虹粗仿宋" w:hint="eastAsia"/>
          <w:sz w:val="24"/>
        </w:rPr>
        <w:t>（1</w:t>
      </w:r>
      <w:r w:rsidR="00871D1A">
        <w:rPr>
          <w:rFonts w:ascii="彩虹粗仿宋" w:eastAsia="彩虹粗仿宋" w:hint="eastAsia"/>
          <w:sz w:val="24"/>
        </w:rPr>
        <w:t>8</w:t>
      </w:r>
      <w:r w:rsidR="00871D1A" w:rsidRPr="00871D1A">
        <w:rPr>
          <w:rFonts w:ascii="彩虹粗仿宋" w:eastAsia="彩虹粗仿宋" w:hint="eastAsia"/>
          <w:sz w:val="24"/>
        </w:rPr>
        <w:t>）</w:t>
      </w:r>
      <w:r w:rsidR="00871D1A">
        <w:rPr>
          <w:rFonts w:ascii="彩虹粗仿宋" w:eastAsia="彩虹粗仿宋" w:hint="eastAsia"/>
          <w:sz w:val="24"/>
        </w:rPr>
        <w:t>、</w:t>
      </w:r>
      <w:r w:rsidR="00871D1A" w:rsidRPr="00871D1A">
        <w:rPr>
          <w:rFonts w:ascii="彩虹粗仿宋" w:eastAsia="彩虹粗仿宋" w:hint="eastAsia"/>
          <w:sz w:val="24"/>
        </w:rPr>
        <w:t>（1</w:t>
      </w:r>
      <w:r w:rsidR="00871D1A">
        <w:rPr>
          <w:rFonts w:ascii="彩虹粗仿宋" w:eastAsia="彩虹粗仿宋" w:hint="eastAsia"/>
          <w:sz w:val="24"/>
        </w:rPr>
        <w:t>9</w:t>
      </w:r>
      <w:r w:rsidR="00871D1A" w:rsidRPr="00871D1A">
        <w:rPr>
          <w:rFonts w:ascii="彩虹粗仿宋" w:eastAsia="彩虹粗仿宋" w:hint="eastAsia"/>
          <w:sz w:val="24"/>
        </w:rPr>
        <w:t>）</w:t>
      </w:r>
      <w:r w:rsidRPr="00852513">
        <w:rPr>
          <w:rFonts w:ascii="彩虹粗仿宋" w:eastAsia="彩虹粗仿宋" w:hint="eastAsia"/>
          <w:sz w:val="24"/>
        </w:rPr>
        <w:t>项外，</w:t>
      </w:r>
      <w:r w:rsidR="00E90C76" w:rsidRPr="00852513">
        <w:rPr>
          <w:rFonts w:ascii="彩虹粗仿宋" w:eastAsia="彩虹粗仿宋" w:hint="eastAsia"/>
          <w:sz w:val="24"/>
        </w:rPr>
        <w:t>因证券</w:t>
      </w:r>
      <w:r w:rsidRPr="00852513">
        <w:rPr>
          <w:rFonts w:ascii="彩虹粗仿宋" w:eastAsia="彩虹粗仿宋" w:hint="eastAsia"/>
          <w:sz w:val="24"/>
        </w:rPr>
        <w:t>、期货</w:t>
      </w:r>
      <w:r w:rsidR="00E90C76" w:rsidRPr="00852513">
        <w:rPr>
          <w:rFonts w:ascii="彩虹粗仿宋" w:eastAsia="彩虹粗仿宋" w:hint="eastAsia"/>
          <w:sz w:val="24"/>
        </w:rPr>
        <w:t>市场波动、</w:t>
      </w:r>
      <w:r w:rsidR="00CE39A5" w:rsidRPr="00852513">
        <w:rPr>
          <w:rFonts w:ascii="彩虹粗仿宋" w:eastAsia="彩虹粗仿宋" w:hint="eastAsia"/>
          <w:sz w:val="24"/>
        </w:rPr>
        <w:t>证券发行人</w:t>
      </w:r>
      <w:r w:rsidR="00E90C76" w:rsidRPr="00852513">
        <w:rPr>
          <w:rFonts w:ascii="彩虹粗仿宋" w:eastAsia="彩虹粗仿宋" w:hint="eastAsia"/>
          <w:sz w:val="24"/>
        </w:rPr>
        <w:t>合并、基金规模变动等基金管理人之外的因素致使基金投资比例不符合上述规定投资比例的，基金管理人应当在10个交易日内进行调整，但中国证监会规定的特殊情形除外。</w:t>
      </w:r>
      <w:r w:rsidRPr="00852513">
        <w:rPr>
          <w:rFonts w:ascii="彩虹粗仿宋" w:eastAsia="彩虹粗仿宋" w:hint="eastAsia"/>
          <w:sz w:val="24"/>
        </w:rPr>
        <w:t>法律法规另有规定的，从其规定。</w:t>
      </w:r>
    </w:p>
    <w:p w14:paraId="5F00476F" w14:textId="6CAE3EBE" w:rsidR="00E90C76" w:rsidRPr="00852513" w:rsidRDefault="00E90C76" w:rsidP="00E90C76">
      <w:pPr>
        <w:adjustRightInd w:val="0"/>
        <w:snapToGrid w:val="0"/>
        <w:ind w:firstLineChars="200" w:firstLine="480"/>
        <w:rPr>
          <w:rFonts w:ascii="彩虹粗仿宋" w:eastAsia="彩虹粗仿宋"/>
          <w:sz w:val="24"/>
        </w:rPr>
      </w:pPr>
      <w:r w:rsidRPr="00852513">
        <w:rPr>
          <w:rFonts w:ascii="彩虹粗仿宋" w:eastAsia="彩虹粗仿宋" w:hint="eastAsia"/>
          <w:sz w:val="24"/>
        </w:rPr>
        <w:t>基金管理人应当自基金合同生效之日起</w:t>
      </w:r>
      <w:r w:rsidR="003E1973" w:rsidRPr="00852513">
        <w:rPr>
          <w:rFonts w:ascii="彩虹粗仿宋" w:eastAsia="彩虹粗仿宋" w:hint="eastAsia"/>
          <w:sz w:val="24"/>
        </w:rPr>
        <w:t>6</w:t>
      </w:r>
      <w:r w:rsidRPr="0085251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28C1678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（三）基金托管人</w:t>
      </w:r>
      <w:bookmarkStart w:id="5" w:name="OLE_LINK1"/>
      <w:r w:rsidRPr="00852513">
        <w:rPr>
          <w:rFonts w:ascii="彩虹粗仿宋" w:eastAsia="彩虹粗仿宋" w:hAnsi="宋体" w:cs="Arial" w:hint="eastAsia"/>
          <w:sz w:val="24"/>
        </w:rPr>
        <w:t>根据有关法律法规的规定及《基金合同》的约定，</w:t>
      </w:r>
      <w:bookmarkEnd w:id="5"/>
      <w:r w:rsidRPr="00852513">
        <w:rPr>
          <w:rFonts w:ascii="彩虹粗仿宋" w:eastAsia="彩虹粗仿宋" w:hAnsi="宋体" w:cs="Arial" w:hint="eastAsia"/>
          <w:sz w:val="24"/>
        </w:rPr>
        <w:t>对本托管协议第十五条第九款基金投资禁止行为通过事后监督方式进行监督。</w:t>
      </w:r>
    </w:p>
    <w:p w14:paraId="1EADB010" w14:textId="73A9F5A2"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3E1973" w:rsidRPr="00852513">
        <w:rPr>
          <w:rFonts w:ascii="彩虹粗仿宋" w:eastAsia="彩虹粗仿宋" w:hAnsi="宋体" w:cs="Arial" w:hint="eastAsia"/>
          <w:sz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481F9F" w14:textId="77777777" w:rsidR="00E90C76" w:rsidRPr="00852513" w:rsidRDefault="00E90C76" w:rsidP="00E90C76">
      <w:pPr>
        <w:adjustRightInd w:val="0"/>
        <w:snapToGrid w:val="0"/>
        <w:ind w:firstLineChars="200" w:firstLine="480"/>
        <w:rPr>
          <w:rFonts w:ascii="彩虹粗仿宋" w:eastAsia="彩虹粗仿宋" w:hAnsi="宋体" w:cs="Arial"/>
        </w:rPr>
      </w:pPr>
      <w:r w:rsidRPr="00852513">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1F1C704" w14:textId="77777777" w:rsidR="00E90C76" w:rsidRPr="00852513" w:rsidRDefault="00E90C76" w:rsidP="00E90C76">
      <w:pPr>
        <w:adjustRightInd w:val="0"/>
        <w:snapToGrid w:val="0"/>
        <w:ind w:firstLineChars="200" w:firstLine="480"/>
        <w:rPr>
          <w:rFonts w:ascii="彩虹粗仿宋" w:eastAsia="彩虹粗仿宋" w:hAnsi="宋体" w:cs="Arial"/>
        </w:rPr>
      </w:pPr>
      <w:r w:rsidRPr="00852513">
        <w:rPr>
          <w:rFonts w:ascii="彩虹粗仿宋" w:eastAsia="彩虹粗仿宋" w:hAnsi="宋体" w:cs="Arial" w:hint="eastAsia"/>
          <w:color w:val="000000"/>
          <w:sz w:val="24"/>
        </w:rPr>
        <w:t>基金管理人负责对交易对手的资信控制，按银行间债券市场的交易规则进行交易，并</w:t>
      </w:r>
      <w:r w:rsidRPr="00852513">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52513">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36CBD65" w14:textId="77777777"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（五）基金托管人根据有关法律法规的规定及《基金合同》的约定，对基金管理人投资流通受限证券进行监督。</w:t>
      </w:r>
    </w:p>
    <w:p w14:paraId="3DAA9678" w14:textId="77777777"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lastRenderedPageBreak/>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45B5E12" w14:textId="77777777"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color w:val="000000"/>
          <w:sz w:val="24"/>
        </w:rPr>
        <w:t>1.本基金投资的流通受限证券须为经中国证监会批准的非公开发行股票、公开</w:t>
      </w:r>
      <w:r w:rsidRPr="00852513">
        <w:rPr>
          <w:rFonts w:ascii="彩虹粗仿宋" w:eastAsia="彩虹粗仿宋" w:hAnsi="宋体" w:cs="Arial" w:hint="eastAsia"/>
          <w:color w:val="000000"/>
          <w:sz w:val="24"/>
        </w:rPr>
        <w:t>发行股票网下配售部分等在发行时明确一定期限锁定期的可交易证券，不包括由于发布重大消息或其他原因而临时停牌的证券、已发行未上市证券、回购交易中的质押</w:t>
      </w:r>
      <w:proofErr w:type="gramStart"/>
      <w:r w:rsidRPr="00852513">
        <w:rPr>
          <w:rFonts w:ascii="彩虹粗仿宋" w:eastAsia="彩虹粗仿宋" w:hAnsi="宋体" w:cs="Arial" w:hint="eastAsia"/>
          <w:color w:val="000000"/>
          <w:sz w:val="24"/>
        </w:rPr>
        <w:t>券</w:t>
      </w:r>
      <w:proofErr w:type="gramEnd"/>
      <w:r w:rsidRPr="00852513">
        <w:rPr>
          <w:rFonts w:ascii="彩虹粗仿宋" w:eastAsia="彩虹粗仿宋" w:hAnsi="宋体" w:cs="Arial" w:hint="eastAsia"/>
          <w:color w:val="000000"/>
          <w:sz w:val="24"/>
        </w:rPr>
        <w:t>等流通受限证券。本基金不投资有</w:t>
      </w:r>
      <w:proofErr w:type="gramStart"/>
      <w:r w:rsidRPr="00852513">
        <w:rPr>
          <w:rFonts w:ascii="彩虹粗仿宋" w:eastAsia="彩虹粗仿宋" w:hAnsi="宋体" w:cs="Arial" w:hint="eastAsia"/>
          <w:color w:val="000000"/>
          <w:sz w:val="24"/>
        </w:rPr>
        <w:t>锁定期但锁定</w:t>
      </w:r>
      <w:proofErr w:type="gramEnd"/>
      <w:r w:rsidRPr="00852513">
        <w:rPr>
          <w:rFonts w:ascii="彩虹粗仿宋" w:eastAsia="彩虹粗仿宋" w:hAnsi="宋体" w:cs="Arial" w:hint="eastAsia"/>
          <w:color w:val="000000"/>
          <w:sz w:val="24"/>
        </w:rPr>
        <w:t>期不明确的证券。</w:t>
      </w:r>
    </w:p>
    <w:p w14:paraId="5034C8A2"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本基金投资的流通受限证券限于可由中国证券登记结算有限责任公司或中央国债登记结算有限责任公司负责登记和存管，并可在证券交易所或全国银行间债券市场交易的证券。</w:t>
      </w:r>
    </w:p>
    <w:p w14:paraId="1401BE81" w14:textId="77777777"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本基金投资的流通受限证券应保证登记存管在本基金名下，基金管理人负责相关工作的落实和协调，并确保基金托管人能够正常查询。因基金管理</w:t>
      </w:r>
      <w:proofErr w:type="gramStart"/>
      <w:r w:rsidRPr="00852513">
        <w:rPr>
          <w:rFonts w:ascii="彩虹粗仿宋" w:eastAsia="彩虹粗仿宋" w:hAnsi="宋体" w:cs="Arial" w:hint="eastAsia"/>
          <w:color w:val="000000"/>
          <w:sz w:val="24"/>
        </w:rPr>
        <w:t>人原因</w:t>
      </w:r>
      <w:proofErr w:type="gramEnd"/>
      <w:r w:rsidRPr="00852513">
        <w:rPr>
          <w:rFonts w:ascii="彩虹粗仿宋" w:eastAsia="彩虹粗仿宋" w:hAnsi="宋体" w:cs="Arial" w:hint="eastAsia"/>
          <w:color w:val="000000"/>
          <w:sz w:val="24"/>
        </w:rPr>
        <w:t>产生的流通受限证券登记存管问题，造成基金托管人无法安全保管本基金资产的责任与损失，及因流通受限证券存管直接影响本基金安全的责任及损失，由基金管理人承担。</w:t>
      </w:r>
    </w:p>
    <w:p w14:paraId="21F61190" w14:textId="77777777"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本基金投资流通受限证券，不得预付任何形式的保证金。</w:t>
      </w:r>
    </w:p>
    <w:p w14:paraId="780C8BB7"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color w:val="00000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458D37C"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852513">
        <w:rPr>
          <w:rFonts w:ascii="彩虹粗仿宋" w:eastAsia="彩虹粗仿宋" w:hAnsi="宋体" w:cs="Arial" w:hint="eastAsia"/>
          <w:color w:val="000000"/>
          <w:sz w:val="24"/>
        </w:rPr>
        <w:t>人原因</w:t>
      </w:r>
      <w:proofErr w:type="gramEnd"/>
      <w:r w:rsidRPr="00852513">
        <w:rPr>
          <w:rFonts w:ascii="彩虹粗仿宋" w:eastAsia="彩虹粗仿宋" w:hAnsi="宋体" w:cs="Arial" w:hint="eastAsia"/>
          <w:color w:val="000000"/>
          <w:sz w:val="24"/>
        </w:rPr>
        <w:t>导致本基金出现损失致使基金托管人承担连带赔偿责任的，基金管理人应赔偿基金托管人由此遭受的损失。</w:t>
      </w:r>
    </w:p>
    <w:p w14:paraId="2EB5F405"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color w:val="00000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55F3198"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（1）中国证监会批准发行非公开发行股票的批准文件。</w:t>
      </w:r>
    </w:p>
    <w:p w14:paraId="7FFE5C85"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（2）非公开发行股票有关发行数量、发行价格、锁定期等发行资料。</w:t>
      </w:r>
    </w:p>
    <w:p w14:paraId="5C306562"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（3）非公开发行股票发行人与中国证券登记结算有限责任公司或中央国债登记结算有限责任公司签订的证券登记及服务协议。</w:t>
      </w:r>
    </w:p>
    <w:p w14:paraId="47AE3F3C" w14:textId="77777777"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（4）基金拟认购的数量、价格、总成本、账面价值。</w:t>
      </w:r>
    </w:p>
    <w:p w14:paraId="02BCCA73" w14:textId="5A41365F"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color w:val="000000"/>
          <w:sz w:val="24"/>
        </w:rPr>
        <w:t>4.基金管理人应在本基金投资非公开发行股票后两个交易日内，在中国证监会指定</w:t>
      </w:r>
      <w:r w:rsidR="003E1973" w:rsidRPr="00852513">
        <w:rPr>
          <w:rFonts w:ascii="彩虹粗仿宋" w:eastAsia="彩虹粗仿宋" w:hAnsi="宋体" w:cs="Arial" w:hint="eastAsia"/>
          <w:color w:val="000000"/>
          <w:sz w:val="24"/>
        </w:rPr>
        <w:t>媒介</w:t>
      </w:r>
      <w:r w:rsidRPr="00852513">
        <w:rPr>
          <w:rFonts w:ascii="彩虹粗仿宋" w:eastAsia="彩虹粗仿宋" w:hAnsi="宋体" w:cs="Arial" w:hint="eastAsia"/>
          <w:color w:val="000000"/>
          <w:sz w:val="24"/>
        </w:rPr>
        <w:t>披露所投资非公开发行股票的名称、数量、总成本、账面价值，以及总成本和账面价值占基金资产净值的比例、锁定期等信息。</w:t>
      </w:r>
    </w:p>
    <w:p w14:paraId="1FAF559A"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本基金有关投资流通受限证券比例如违反有关限制规定，在合理期限内未能进行及时调整，基金管理人应在两个工作日内编制临时报告书，予以公告。</w:t>
      </w:r>
    </w:p>
    <w:p w14:paraId="2473B4CA"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color w:val="000000"/>
          <w:sz w:val="24"/>
        </w:rPr>
        <w:t>5.基金托管人根据有关规定有权对基金管理人进行以下事项监督：</w:t>
      </w:r>
    </w:p>
    <w:p w14:paraId="05EB6A93"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lastRenderedPageBreak/>
        <w:t>（1）本基金投资流通受限证券时的法律法规遵守情况。</w:t>
      </w:r>
    </w:p>
    <w:p w14:paraId="33643DEE"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（2）在基金投资流通受限证券管理工作方面有关制度、流动性风险处置预案的建立与完善情况。</w:t>
      </w:r>
    </w:p>
    <w:p w14:paraId="27A8939A"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（3）有关比例限制的执行情况。</w:t>
      </w:r>
    </w:p>
    <w:p w14:paraId="09334102" w14:textId="77777777" w:rsidR="00E90C76" w:rsidRPr="00852513" w:rsidRDefault="00E90C76" w:rsidP="00852513">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（4）信息披露情况。</w:t>
      </w:r>
    </w:p>
    <w:p w14:paraId="0E5196D6" w14:textId="77777777"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color w:val="000000"/>
          <w:sz w:val="24"/>
        </w:rPr>
        <w:t>6.相关法律法规对基金投资流通受限证券有新规定的，从其规定。</w:t>
      </w:r>
    </w:p>
    <w:p w14:paraId="4A1B4C61" w14:textId="5363893F"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w:t>
      </w:r>
      <w:r w:rsidR="003E1973" w:rsidRPr="00852513">
        <w:rPr>
          <w:rFonts w:ascii="彩虹粗仿宋" w:eastAsia="彩虹粗仿宋" w:hAnsi="宋体" w:cs="Arial" w:hint="eastAsia"/>
          <w:color w:val="000000"/>
          <w:sz w:val="24"/>
        </w:rPr>
        <w:t>六</w:t>
      </w:r>
      <w:r w:rsidRPr="00852513">
        <w:rPr>
          <w:rFonts w:ascii="彩虹粗仿宋" w:eastAsia="彩虹粗仿宋" w:hAnsi="宋体" w:cs="Arial" w:hint="eastAsia"/>
          <w:color w:val="00000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44E0FCA" w14:textId="2C951B6B"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w:t>
      </w:r>
      <w:r w:rsidR="003E1973" w:rsidRPr="00852513">
        <w:rPr>
          <w:rFonts w:ascii="彩虹粗仿宋" w:eastAsia="彩虹粗仿宋" w:hAnsi="宋体" w:cs="Arial" w:hint="eastAsia"/>
          <w:color w:val="000000"/>
          <w:sz w:val="24"/>
        </w:rPr>
        <w:t>七</w:t>
      </w:r>
      <w:r w:rsidRPr="00852513">
        <w:rPr>
          <w:rFonts w:ascii="彩虹粗仿宋" w:eastAsia="彩虹粗仿宋" w:hAnsi="宋体" w:cs="Arial" w:hint="eastAsia"/>
          <w:color w:val="00000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1C0771A" w14:textId="6F499011"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w:t>
      </w:r>
      <w:r w:rsidR="003E1973" w:rsidRPr="00852513">
        <w:rPr>
          <w:rFonts w:ascii="彩虹粗仿宋" w:eastAsia="彩虹粗仿宋" w:hAnsi="宋体" w:cs="Arial" w:hint="eastAsia"/>
          <w:color w:val="000000"/>
          <w:sz w:val="24"/>
        </w:rPr>
        <w:t>八</w:t>
      </w:r>
      <w:r w:rsidRPr="00852513">
        <w:rPr>
          <w:rFonts w:ascii="彩虹粗仿宋" w:eastAsia="彩虹粗仿宋" w:hAnsi="宋体" w:cs="Arial" w:hint="eastAsia"/>
          <w:color w:val="00000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FA5D532" w14:textId="7428BEDA"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w:t>
      </w:r>
      <w:r w:rsidR="003E1973" w:rsidRPr="00852513">
        <w:rPr>
          <w:rFonts w:ascii="彩虹粗仿宋" w:eastAsia="彩虹粗仿宋" w:hAnsi="宋体" w:cs="Arial" w:hint="eastAsia"/>
          <w:color w:val="000000"/>
          <w:sz w:val="24"/>
        </w:rPr>
        <w:t>九</w:t>
      </w:r>
      <w:r w:rsidRPr="00852513">
        <w:rPr>
          <w:rFonts w:ascii="彩虹粗仿宋" w:eastAsia="彩虹粗仿宋" w:hAnsi="宋体" w:cs="Arial" w:hint="eastAsia"/>
          <w:color w:val="000000"/>
          <w:sz w:val="24"/>
        </w:rPr>
        <w:t>）</w:t>
      </w:r>
      <w:proofErr w:type="gramStart"/>
      <w:r w:rsidRPr="00852513">
        <w:rPr>
          <w:rFonts w:ascii="彩虹粗仿宋" w:eastAsia="彩虹粗仿宋" w:hAnsi="宋体" w:cs="Arial" w:hint="eastAsia"/>
          <w:color w:val="000000"/>
          <w:sz w:val="24"/>
        </w:rPr>
        <w:t>若基金</w:t>
      </w:r>
      <w:proofErr w:type="gramEnd"/>
      <w:r w:rsidRPr="00852513">
        <w:rPr>
          <w:rFonts w:ascii="彩虹粗仿宋" w:eastAsia="彩虹粗仿宋" w:hAnsi="宋体" w:cs="Arial" w:hint="eastAsia"/>
          <w:color w:val="000000"/>
          <w:sz w:val="24"/>
        </w:rPr>
        <w:t>托管人发现基金管理人依据交易程序已经生效的指令违反法律、行政法规和其他有关规定，或者违反《基金合同》约定的，应当立即通知基金管理人，由此造成的损失由基金管理人承担。</w:t>
      </w:r>
    </w:p>
    <w:p w14:paraId="37F0B435" w14:textId="5A2EB9F0" w:rsidR="00E90C76" w:rsidRPr="00852513" w:rsidRDefault="00E90C76" w:rsidP="00E90C76">
      <w:pPr>
        <w:adjustRightInd w:val="0"/>
        <w:snapToGrid w:val="0"/>
        <w:ind w:firstLineChars="200" w:firstLine="480"/>
        <w:rPr>
          <w:rFonts w:ascii="彩虹粗仿宋" w:eastAsia="彩虹粗仿宋" w:hAnsi="宋体" w:cs="Arial"/>
          <w:color w:val="000000"/>
          <w:sz w:val="24"/>
        </w:rPr>
      </w:pPr>
      <w:r w:rsidRPr="00852513">
        <w:rPr>
          <w:rFonts w:ascii="彩虹粗仿宋" w:eastAsia="彩虹粗仿宋" w:hAnsi="宋体" w:cs="Arial" w:hint="eastAsia"/>
          <w:color w:val="000000"/>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83E3550" w14:textId="77777777" w:rsidR="00E90C76" w:rsidRPr="00852513" w:rsidRDefault="00E90C76" w:rsidP="00E90C76">
      <w:pPr>
        <w:rPr>
          <w:rFonts w:ascii="彩虹粗仿宋" w:eastAsia="彩虹粗仿宋"/>
          <w:sz w:val="24"/>
        </w:rPr>
      </w:pPr>
    </w:p>
    <w:p w14:paraId="759012A7" w14:textId="77777777" w:rsidR="00E90C76" w:rsidRPr="00852513" w:rsidRDefault="00E90C76" w:rsidP="00E90C7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852513">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32893A5" w14:textId="2AA19331"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5323D6" w:rsidRPr="00852513">
        <w:rPr>
          <w:rFonts w:ascii="彩虹粗仿宋" w:eastAsia="彩虹粗仿宋" w:hAnsi="宋体" w:cs="Arial" w:hint="eastAsia"/>
          <w:sz w:val="24"/>
        </w:rPr>
        <w:t>等投资所需账户</w:t>
      </w:r>
      <w:r w:rsidRPr="00852513">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36B4E7E6"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w:t>
      </w:r>
      <w:r w:rsidRPr="00852513">
        <w:rPr>
          <w:rFonts w:ascii="彩虹粗仿宋" w:eastAsia="彩虹粗仿宋" w:hAnsi="宋体" w:cs="Arial" w:hint="eastAsia"/>
          <w:sz w:val="24"/>
        </w:rPr>
        <w:lastRenderedPageBreak/>
        <w:t>述规定期限内，基金管理人有权随时对通知事项进行复查，督促基金托管人改正。基金托管人应积极配合基金管理人的核查行为，包括但不限于：提交相关资料以</w:t>
      </w:r>
      <w:proofErr w:type="gramStart"/>
      <w:r w:rsidRPr="00852513">
        <w:rPr>
          <w:rFonts w:ascii="彩虹粗仿宋" w:eastAsia="彩虹粗仿宋" w:hAnsi="宋体" w:cs="Arial" w:hint="eastAsia"/>
          <w:sz w:val="24"/>
        </w:rPr>
        <w:t>供基金</w:t>
      </w:r>
      <w:proofErr w:type="gramEnd"/>
      <w:r w:rsidRPr="00852513">
        <w:rPr>
          <w:rFonts w:ascii="彩虹粗仿宋" w:eastAsia="彩虹粗仿宋" w:hAnsi="宋体" w:cs="Arial" w:hint="eastAsia"/>
          <w:sz w:val="24"/>
        </w:rPr>
        <w:t>管理人核查托管财产的完整性和真实性，在规定时间内答复基金管理人并改正。</w:t>
      </w:r>
    </w:p>
    <w:p w14:paraId="55313CEB"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CFADF75" w14:textId="77777777" w:rsidR="00E90C76" w:rsidRPr="00852513" w:rsidRDefault="00E90C76" w:rsidP="00E90C76">
      <w:pPr>
        <w:rPr>
          <w:rFonts w:ascii="彩虹粗仿宋" w:eastAsia="彩虹粗仿宋"/>
          <w:sz w:val="24"/>
        </w:rPr>
      </w:pPr>
    </w:p>
    <w:p w14:paraId="1F5B6E69" w14:textId="77777777" w:rsidR="00E90C76" w:rsidRPr="00852513" w:rsidRDefault="00E90C76" w:rsidP="00E90C7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852513">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1A782FF"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（一）基金财产保管的原则</w:t>
      </w:r>
    </w:p>
    <w:p w14:paraId="625923BC"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1.基金财产应独立于基金管理人、基金托管人的固有财产。</w:t>
      </w:r>
    </w:p>
    <w:p w14:paraId="10BCDEDB"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2.基金托管人应安全保管基金财产。</w:t>
      </w:r>
    </w:p>
    <w:p w14:paraId="38BE3F31"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3.基金托管人按照规定开设基金财产的资金账户和证券账户</w:t>
      </w:r>
      <w:r w:rsidR="005323D6" w:rsidRPr="00852513">
        <w:rPr>
          <w:rFonts w:ascii="彩虹粗仿宋" w:eastAsia="彩虹粗仿宋" w:hAnsi="宋体" w:cs="Arial" w:hint="eastAsia"/>
          <w:sz w:val="24"/>
        </w:rPr>
        <w:t>等投资所需账户</w:t>
      </w:r>
      <w:r w:rsidRPr="00852513">
        <w:rPr>
          <w:rFonts w:ascii="彩虹粗仿宋" w:eastAsia="彩虹粗仿宋" w:hAnsi="宋体" w:cs="Arial" w:hint="eastAsia"/>
          <w:sz w:val="24"/>
        </w:rPr>
        <w:t>。</w:t>
      </w:r>
    </w:p>
    <w:p w14:paraId="758B0726"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4.基金托管人对所托管的不同基金财产分别设置账户，确保基金财产的完整与独立。</w:t>
      </w:r>
    </w:p>
    <w:p w14:paraId="719E4087" w14:textId="13CA0865" w:rsidR="00E90C76" w:rsidRPr="00852513" w:rsidRDefault="00E90C76" w:rsidP="005D53B2">
      <w:pPr>
        <w:adjustRightInd w:val="0"/>
        <w:snapToGrid w:val="0"/>
        <w:ind w:firstLine="480"/>
        <w:rPr>
          <w:rFonts w:ascii="彩虹粗仿宋" w:eastAsia="彩虹粗仿宋"/>
          <w:sz w:val="24"/>
        </w:rPr>
      </w:pPr>
      <w:r w:rsidRPr="00852513">
        <w:rPr>
          <w:rFonts w:ascii="彩虹粗仿宋" w:eastAsia="彩虹粗仿宋" w:hAnsi="宋体" w:cs="Arial" w:hint="eastAsia"/>
          <w:sz w:val="24"/>
        </w:rPr>
        <w:t>5.基金托管人按照《基金合同》和本协议的约定保管基金财产，如有特殊情况双方可另行协商解决。基金</w:t>
      </w:r>
      <w:r w:rsidRPr="00852513">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5D53B2" w:rsidRPr="00852513">
        <w:rPr>
          <w:rFonts w:ascii="彩虹粗仿宋" w:eastAsia="彩虹粗仿宋" w:hint="eastAsia"/>
          <w:sz w:val="24"/>
        </w:rPr>
        <w:t>交易/</w:t>
      </w:r>
      <w:r w:rsidRPr="00852513">
        <w:rPr>
          <w:rFonts w:ascii="彩虹粗仿宋" w:eastAsia="彩虹粗仿宋" w:hint="eastAsia"/>
          <w:sz w:val="24"/>
        </w:rPr>
        <w:t>登记结算机构扣</w:t>
      </w:r>
      <w:proofErr w:type="gramStart"/>
      <w:r w:rsidRPr="00852513">
        <w:rPr>
          <w:rFonts w:ascii="彩虹粗仿宋" w:eastAsia="彩虹粗仿宋" w:hint="eastAsia"/>
          <w:sz w:val="24"/>
        </w:rPr>
        <w:t>收</w:t>
      </w:r>
      <w:r w:rsidR="005D53B2" w:rsidRPr="00852513">
        <w:rPr>
          <w:rFonts w:ascii="彩虹粗仿宋" w:eastAsia="彩虹粗仿宋" w:hint="eastAsia"/>
          <w:sz w:val="24"/>
        </w:rPr>
        <w:t>交易</w:t>
      </w:r>
      <w:proofErr w:type="gramEnd"/>
      <w:r w:rsidR="005D53B2" w:rsidRPr="00852513">
        <w:rPr>
          <w:rFonts w:ascii="彩虹粗仿宋" w:eastAsia="彩虹粗仿宋" w:hint="eastAsia"/>
          <w:sz w:val="24"/>
        </w:rPr>
        <w:t>费、</w:t>
      </w:r>
      <w:r w:rsidRPr="00852513">
        <w:rPr>
          <w:rFonts w:ascii="彩虹粗仿宋" w:eastAsia="彩虹粗仿宋" w:hint="eastAsia"/>
          <w:sz w:val="24"/>
        </w:rPr>
        <w:t>结算费和账户维护费等费用）。</w:t>
      </w:r>
    </w:p>
    <w:p w14:paraId="5F1E6178"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B8E1E20"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7.除依据法律法规和《基金合同》的规定外，基金托管人不得委托第三人托管基金财产。</w:t>
      </w:r>
    </w:p>
    <w:p w14:paraId="062669D3"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（二）基金募集期间及募集资金的验资</w:t>
      </w:r>
    </w:p>
    <w:p w14:paraId="0AB67FF9"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16582F67"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501F41E2"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w:t>
      </w:r>
      <w:proofErr w:type="gramStart"/>
      <w:r w:rsidRPr="00852513">
        <w:rPr>
          <w:rFonts w:ascii="彩虹粗仿宋" w:eastAsia="彩虹粗仿宋" w:hAnsi="宋体" w:cs="Arial" w:hint="eastAsia"/>
          <w:sz w:val="24"/>
        </w:rPr>
        <w:t>若基金</w:t>
      </w:r>
      <w:proofErr w:type="gramEnd"/>
      <w:r w:rsidRPr="00852513">
        <w:rPr>
          <w:rFonts w:ascii="彩虹粗仿宋" w:eastAsia="彩虹粗仿宋" w:hAnsi="宋体" w:cs="Arial" w:hint="eastAsia"/>
          <w:sz w:val="24"/>
        </w:rPr>
        <w:t>募集期限届满，未能达到《基金合同》生效的条件，由基金管理人按规定办理退款等事宜。</w:t>
      </w:r>
    </w:p>
    <w:p w14:paraId="5A2F4F2B"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（三）基金银行账户的开立和管理</w:t>
      </w:r>
    </w:p>
    <w:p w14:paraId="63FD1D2E" w14:textId="4DA0190F"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1.基金托管人</w:t>
      </w:r>
      <w:r w:rsidR="005323D6" w:rsidRPr="00852513">
        <w:rPr>
          <w:rFonts w:ascii="彩虹粗仿宋" w:eastAsia="彩虹粗仿宋" w:hAnsi="宋体" w:cs="Arial" w:hint="eastAsia"/>
          <w:sz w:val="24"/>
        </w:rPr>
        <w:t>应以本</w:t>
      </w:r>
      <w:r w:rsidRPr="00852513">
        <w:rPr>
          <w:rFonts w:ascii="彩虹粗仿宋" w:eastAsia="彩虹粗仿宋" w:hAnsi="宋体" w:cs="Arial" w:hint="eastAsia"/>
          <w:sz w:val="24"/>
        </w:rPr>
        <w:t>基金的名义在其营业机构开立基金的银行账户，并根据基金管理人合法合</w:t>
      </w:r>
      <w:proofErr w:type="gramStart"/>
      <w:r w:rsidRPr="00852513">
        <w:rPr>
          <w:rFonts w:ascii="彩虹粗仿宋" w:eastAsia="彩虹粗仿宋" w:hAnsi="宋体" w:cs="Arial" w:hint="eastAsia"/>
          <w:sz w:val="24"/>
        </w:rPr>
        <w:t>规</w:t>
      </w:r>
      <w:proofErr w:type="gramEnd"/>
      <w:r w:rsidRPr="00852513">
        <w:rPr>
          <w:rFonts w:ascii="彩虹粗仿宋" w:eastAsia="彩虹粗仿宋" w:hAnsi="宋体" w:cs="Arial" w:hint="eastAsia"/>
          <w:sz w:val="24"/>
        </w:rPr>
        <w:t>的指令办理资金收付。本基金的银行预留印鉴由基金托管人</w:t>
      </w:r>
      <w:r w:rsidRPr="00852513">
        <w:rPr>
          <w:rFonts w:ascii="彩虹粗仿宋" w:eastAsia="彩虹粗仿宋" w:hAnsi="宋体" w:cs="Arial" w:hint="eastAsia"/>
          <w:sz w:val="24"/>
        </w:rPr>
        <w:lastRenderedPageBreak/>
        <w:t>保管和使用。</w:t>
      </w:r>
    </w:p>
    <w:p w14:paraId="00555185"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4250CB1"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3.基金银行账户的开立和管理应符合银行业监督管理机构的有关规定。</w:t>
      </w:r>
    </w:p>
    <w:p w14:paraId="7C64D70A"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4.在符合法律法规规定的条件下，基金托管人可以通过基金托管人专用账户办理基金资产的支付。</w:t>
      </w:r>
    </w:p>
    <w:p w14:paraId="439A82B5"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（四）基金证券账户和结算备付金账户的开立和管理</w:t>
      </w:r>
    </w:p>
    <w:p w14:paraId="19953F2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1.基金托管人在中国证券登记结算有限责任公司为基金开立基金托管人与基金联名的证券账户。</w:t>
      </w:r>
    </w:p>
    <w:p w14:paraId="0DA3CBFA"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FD4FA6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3.基金证券账户的开立和证券账户卡的保管由基金托管人负责，账户资产的管理和运用由基金管理人负责。</w:t>
      </w:r>
    </w:p>
    <w:p w14:paraId="08963CCC" w14:textId="7977916A" w:rsidR="005323D6" w:rsidRPr="00852513" w:rsidRDefault="005323D6" w:rsidP="005323D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14:paraId="55349850" w14:textId="17444747" w:rsidR="00E90C76" w:rsidRPr="00852513" w:rsidRDefault="005323D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5</w:t>
      </w:r>
      <w:r w:rsidR="00E90C76" w:rsidRPr="00852513">
        <w:rPr>
          <w:rFonts w:ascii="彩虹粗仿宋" w:eastAsia="彩虹粗仿宋"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00E90C76" w:rsidRPr="00852513">
        <w:rPr>
          <w:rFonts w:ascii="彩虹粗仿宋" w:eastAsia="彩虹粗仿宋" w:hAnsi="宋体" w:cs="Arial" w:hint="eastAsia"/>
          <w:sz w:val="24"/>
        </w:rPr>
        <w:t>收资金</w:t>
      </w:r>
      <w:proofErr w:type="gramEnd"/>
      <w:r w:rsidR="00E90C76" w:rsidRPr="00852513">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5DC429E0" w14:textId="316F34C7" w:rsidR="00E90C76" w:rsidRPr="00852513" w:rsidRDefault="005323D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6</w:t>
      </w:r>
      <w:r w:rsidR="00E90C76" w:rsidRPr="00852513">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00E90C76" w:rsidRPr="00852513">
        <w:rPr>
          <w:rFonts w:ascii="彩虹粗仿宋" w:eastAsia="彩虹粗仿宋" w:hAnsi="宋体" w:cs="Arial" w:hint="eastAsia"/>
          <w:sz w:val="24"/>
        </w:rPr>
        <w:t>则基金</w:t>
      </w:r>
      <w:proofErr w:type="gramEnd"/>
      <w:r w:rsidR="00E90C76" w:rsidRPr="00852513">
        <w:rPr>
          <w:rFonts w:ascii="彩虹粗仿宋" w:eastAsia="彩虹粗仿宋" w:hAnsi="宋体" w:cs="Arial" w:hint="eastAsia"/>
          <w:sz w:val="24"/>
        </w:rPr>
        <w:t>托管人比照上述关于账户开立、使用的规定执行。</w:t>
      </w:r>
    </w:p>
    <w:p w14:paraId="49875708" w14:textId="124882CC"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（五）债券托管</w:t>
      </w:r>
      <w:r w:rsidR="00060408" w:rsidRPr="00852513">
        <w:rPr>
          <w:rFonts w:ascii="彩虹粗仿宋" w:eastAsia="彩虹粗仿宋" w:hAnsi="宋体" w:cs="Arial" w:hint="eastAsia"/>
          <w:sz w:val="24"/>
        </w:rPr>
        <w:t>账户</w:t>
      </w:r>
      <w:r w:rsidRPr="00852513">
        <w:rPr>
          <w:rFonts w:ascii="彩虹粗仿宋" w:eastAsia="彩虹粗仿宋" w:hAnsi="宋体" w:cs="Arial" w:hint="eastAsia"/>
          <w:sz w:val="24"/>
        </w:rPr>
        <w:t>的开设和管理</w:t>
      </w:r>
    </w:p>
    <w:p w14:paraId="6822B3E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《基金合同》生效后，基金管理人负责以</w:t>
      </w:r>
      <w:r w:rsidR="005323D6" w:rsidRPr="00852513">
        <w:rPr>
          <w:rFonts w:ascii="彩虹粗仿宋" w:eastAsia="彩虹粗仿宋" w:hAnsi="宋体" w:cs="Arial" w:hint="eastAsia"/>
          <w:sz w:val="24"/>
        </w:rPr>
        <w:t>本</w:t>
      </w:r>
      <w:r w:rsidRPr="00852513">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005323D6" w:rsidRPr="00852513">
        <w:rPr>
          <w:rFonts w:ascii="彩虹粗仿宋" w:eastAsia="彩虹粗仿宋" w:hAnsi="宋体" w:cs="Arial" w:hint="eastAsia"/>
          <w:sz w:val="24"/>
        </w:rPr>
        <w:t>以本基金的名义</w:t>
      </w:r>
      <w:r w:rsidRPr="00852513">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65BC71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（六）其他账户的开立和管理</w:t>
      </w:r>
    </w:p>
    <w:p w14:paraId="59F24720"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5323D6" w:rsidRPr="00852513">
        <w:rPr>
          <w:rFonts w:ascii="彩虹粗仿宋" w:eastAsia="彩虹粗仿宋" w:hAnsi="宋体" w:cs="Arial" w:hint="eastAsia"/>
          <w:sz w:val="24"/>
        </w:rPr>
        <w:t>基金</w:t>
      </w:r>
      <w:r w:rsidRPr="00852513">
        <w:rPr>
          <w:rFonts w:ascii="彩虹粗仿宋" w:eastAsia="彩虹粗仿宋" w:hAnsi="宋体" w:cs="Arial" w:hint="eastAsia"/>
          <w:sz w:val="24"/>
        </w:rPr>
        <w:t>托管人根据有关法律法规的规定和《基金合同》的约定，开立有关账户。该账户按有关规则使用并管理。</w:t>
      </w:r>
    </w:p>
    <w:p w14:paraId="3E9F7B2E"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2.法律法规等有关规定对相关账户的开立和管理另有规定的，从其规定办理。</w:t>
      </w:r>
    </w:p>
    <w:p w14:paraId="0745646A"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（七）基金财产投资的有关有价凭证等的保管</w:t>
      </w:r>
    </w:p>
    <w:p w14:paraId="0C29DBAD" w14:textId="77777777" w:rsidR="00E90C76" w:rsidRPr="00852513" w:rsidRDefault="00E90C76" w:rsidP="00E90C76">
      <w:pPr>
        <w:adjustRightInd w:val="0"/>
        <w:snapToGrid w:val="0"/>
        <w:ind w:firstLineChars="200" w:firstLine="480"/>
        <w:rPr>
          <w:rFonts w:ascii="彩虹粗仿宋" w:eastAsia="彩虹粗仿宋" w:hAnsi="宋体" w:cs="Arial"/>
        </w:rPr>
      </w:pPr>
      <w:r w:rsidRPr="00852513">
        <w:rPr>
          <w:rFonts w:ascii="彩虹粗仿宋" w:eastAsia="彩虹粗仿宋" w:hAnsi="宋体" w:cs="Arial" w:hint="eastAsia"/>
          <w:sz w:val="24"/>
        </w:rPr>
        <w:t>基金财产投资的有关实物证券、银行</w:t>
      </w:r>
      <w:r w:rsidRPr="00852513">
        <w:rPr>
          <w:rFonts w:ascii="彩虹粗仿宋" w:eastAsia="彩虹粗仿宋" w:hint="eastAsia"/>
          <w:sz w:val="24"/>
        </w:rPr>
        <w:t>存款开户证实书</w:t>
      </w:r>
      <w:r w:rsidRPr="00852513">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w:t>
      </w:r>
      <w:r w:rsidRPr="00852513">
        <w:rPr>
          <w:rFonts w:ascii="彩虹粗仿宋" w:eastAsia="彩虹粗仿宋" w:hAnsi="宋体" w:cs="Arial" w:hint="eastAsia"/>
          <w:sz w:val="24"/>
        </w:rPr>
        <w:lastRenderedPageBreak/>
        <w:t>的代保管库，保管凭证由基金托管人持有。实物证券、银行定期存款证实书等有价凭证的购买和转让，按基金管理人和基金托管人双方约定办理。</w:t>
      </w:r>
      <w:r w:rsidR="00DB4AB6" w:rsidRPr="00852513">
        <w:rPr>
          <w:rFonts w:ascii="彩虹粗仿宋" w:eastAsia="彩虹粗仿宋" w:hAnsi="宋体" w:cs="Arial" w:hint="eastAsia"/>
          <w:sz w:val="24"/>
        </w:rPr>
        <w:t>基金托管人对由基金托管人以外机构实际有效控制或保管的资产不承担保管责任。</w:t>
      </w:r>
    </w:p>
    <w:p w14:paraId="3CDD32E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（八）与基金财产有关的重大合同的保管</w:t>
      </w:r>
    </w:p>
    <w:p w14:paraId="0CF74E9F" w14:textId="77777777" w:rsidR="00E90C76" w:rsidRPr="00852513" w:rsidRDefault="00E90C76" w:rsidP="00E90C76">
      <w:pPr>
        <w:adjustRightInd w:val="0"/>
        <w:snapToGrid w:val="0"/>
        <w:ind w:firstLineChars="200" w:firstLine="480"/>
        <w:rPr>
          <w:rFonts w:ascii="彩虹粗仿宋" w:eastAsia="彩虹粗仿宋"/>
          <w:sz w:val="30"/>
          <w:szCs w:val="30"/>
        </w:rPr>
      </w:pPr>
      <w:r w:rsidRPr="00852513">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068FD6CC" w14:textId="77777777" w:rsidR="00E90C76" w:rsidRPr="00852513" w:rsidRDefault="00E90C76" w:rsidP="00E90C76">
      <w:pPr>
        <w:rPr>
          <w:rFonts w:ascii="彩虹粗仿宋" w:eastAsia="彩虹粗仿宋"/>
          <w:sz w:val="24"/>
        </w:rPr>
      </w:pPr>
    </w:p>
    <w:p w14:paraId="573009F4" w14:textId="77777777" w:rsidR="00E90C76" w:rsidRPr="00852513" w:rsidRDefault="00E90C76" w:rsidP="00E90C7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852513">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FAB82B"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578445A"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（一）基金管理人对发送指令人员的书面授权</w:t>
      </w:r>
    </w:p>
    <w:p w14:paraId="21E31EC4"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1.基金管理人应指定专人向基金托管人发送指令。</w:t>
      </w:r>
    </w:p>
    <w:p w14:paraId="2120189A"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675C85CA"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38578E9"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27C7D61"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（二）指令的内容</w:t>
      </w:r>
    </w:p>
    <w:p w14:paraId="4CE2B9F2"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1.指令包括付款指令以及其他资金划拨指令等。</w:t>
      </w:r>
    </w:p>
    <w:p w14:paraId="31044C3C"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0CED730A"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（三）指令的发送、确认及执行的时间和程序</w:t>
      </w:r>
    </w:p>
    <w:p w14:paraId="0C6306ED"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1.指令的发送</w:t>
      </w:r>
    </w:p>
    <w:p w14:paraId="4E0D5FBA"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基金管理人发送指令应采用加密传真方式或双方协商一致的其他方式。</w:t>
      </w:r>
    </w:p>
    <w:p w14:paraId="721E5429"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08F90D3"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指令发出后，基金管理人应及时以电话方式向基金托管人确认。</w:t>
      </w:r>
    </w:p>
    <w:p w14:paraId="6EB39FBA" w14:textId="02CE910C" w:rsidR="00E90C76" w:rsidRPr="00852513" w:rsidRDefault="00DB4AB6" w:rsidP="00E90C76">
      <w:pPr>
        <w:adjustRightInd w:val="0"/>
        <w:snapToGrid w:val="0"/>
        <w:ind w:firstLine="480"/>
        <w:rPr>
          <w:rFonts w:ascii="彩虹粗仿宋" w:eastAsia="彩虹粗仿宋" w:hAnsi="宋体" w:cs="Arial"/>
          <w:sz w:val="24"/>
        </w:rPr>
      </w:pPr>
      <w:r w:rsidRPr="00852513">
        <w:rPr>
          <w:rFonts w:ascii="彩虹粗仿宋" w:eastAsia="彩虹粗仿宋" w:hAnsi="宋体" w:hint="eastAsia"/>
          <w:sz w:val="24"/>
        </w:rPr>
        <w:t>基金管理人应在银行间交易成交后，及时</w:t>
      </w:r>
      <w:r w:rsidR="00533066" w:rsidRPr="00852513">
        <w:rPr>
          <w:rFonts w:ascii="彩虹粗仿宋" w:eastAsia="彩虹粗仿宋" w:hAnsi="宋体" w:hint="eastAsia"/>
          <w:sz w:val="24"/>
        </w:rPr>
        <w:t>将</w:t>
      </w:r>
      <w:r w:rsidRPr="00852513">
        <w:rPr>
          <w:rFonts w:ascii="彩虹粗仿宋" w:eastAsia="彩虹粗仿宋" w:hAnsi="宋体" w:hint="eastAsia"/>
          <w:sz w:val="24"/>
        </w:rPr>
        <w:t>通知单、相关文件及划款指令加盖</w:t>
      </w:r>
      <w:r w:rsidR="005323D6" w:rsidRPr="00852513">
        <w:rPr>
          <w:rFonts w:ascii="彩虹粗仿宋" w:eastAsia="彩虹粗仿宋" w:hAnsi="宋体" w:hint="eastAsia"/>
          <w:sz w:val="24"/>
        </w:rPr>
        <w:t>预留印鉴</w:t>
      </w:r>
      <w:r w:rsidRPr="00852513">
        <w:rPr>
          <w:rFonts w:ascii="彩虹粗仿宋" w:eastAsia="彩虹粗仿宋" w:hAnsi="宋体" w:hint="eastAsia"/>
          <w:sz w:val="24"/>
        </w:rPr>
        <w:t>后发至基金托管人并电话确认，由基金托管人完成后台交易匹配及资</w:t>
      </w:r>
      <w:r w:rsidRPr="00852513">
        <w:rPr>
          <w:rFonts w:ascii="彩虹粗仿宋" w:eastAsia="彩虹粗仿宋" w:hAnsi="宋体" w:hint="eastAsia"/>
          <w:sz w:val="24"/>
        </w:rPr>
        <w:lastRenderedPageBreak/>
        <w:t>金交收事宜。如果银行间结算系统已经生成的交易需要取消或终止，基金管理人要书面通知基金托管人。</w:t>
      </w:r>
    </w:p>
    <w:p w14:paraId="7C03A1CC"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2.指令的确认</w:t>
      </w:r>
    </w:p>
    <w:p w14:paraId="3262F96F"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A07E793"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3.指令的时间和执行</w:t>
      </w:r>
    </w:p>
    <w:p w14:paraId="3C4BBA7C" w14:textId="499F3108" w:rsidR="00E90C76" w:rsidRPr="00852513" w:rsidRDefault="00E90C76" w:rsidP="00E90C76">
      <w:pPr>
        <w:pStyle w:val="ab"/>
        <w:spacing w:line="240" w:lineRule="auto"/>
        <w:ind w:firstLineChars="0"/>
        <w:rPr>
          <w:rFonts w:ascii="彩虹粗仿宋" w:eastAsia="彩虹粗仿宋" w:hAnsi="宋体" w:cs="Arial"/>
          <w:szCs w:val="24"/>
          <w:shd w:val="pct15" w:color="auto" w:fill="FFFFFF"/>
        </w:rPr>
      </w:pPr>
      <w:r w:rsidRPr="00852513">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852513">
        <w:rPr>
          <w:rFonts w:ascii="彩虹粗仿宋" w:eastAsia="彩虹粗仿宋" w:hAnsi="宋体" w:cs="Arial" w:hint="eastAsia"/>
        </w:rPr>
        <w:t>并相关</w:t>
      </w:r>
      <w:proofErr w:type="gramEnd"/>
      <w:r w:rsidRPr="00852513">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852513">
        <w:rPr>
          <w:rFonts w:ascii="彩虹粗仿宋" w:eastAsia="彩虹粗仿宋" w:hAnsi="宋体" w:cs="Arial" w:hint="eastAsia"/>
          <w:szCs w:val="24"/>
        </w:rPr>
        <w:t>对于中国证券登记结算有限责任公司实行T+0非担保交收的业务，基金管理人应在交易日14：00</w:t>
      </w:r>
      <w:r w:rsidRPr="00852513">
        <w:rPr>
          <w:rFonts w:ascii="彩虹粗仿宋" w:eastAsia="彩虹粗仿宋" w:hAnsi="宋体" w:cs="Arial" w:hint="eastAsia"/>
        </w:rPr>
        <w:t>前</w:t>
      </w:r>
      <w:r w:rsidRPr="00852513">
        <w:rPr>
          <w:rFonts w:ascii="彩虹粗仿宋" w:eastAsia="彩虹粗仿宋" w:hAnsi="宋体" w:cs="Arial" w:hint="eastAsia"/>
          <w:szCs w:val="24"/>
        </w:rPr>
        <w:t>将划款指令发送至</w:t>
      </w:r>
      <w:r w:rsidR="005323D6" w:rsidRPr="00852513">
        <w:rPr>
          <w:rFonts w:ascii="彩虹粗仿宋" w:eastAsia="彩虹粗仿宋" w:hAnsi="宋体" w:cs="Arial" w:hint="eastAsia"/>
          <w:szCs w:val="24"/>
        </w:rPr>
        <w:t>基金</w:t>
      </w:r>
      <w:r w:rsidRPr="00852513">
        <w:rPr>
          <w:rFonts w:ascii="彩虹粗仿宋" w:eastAsia="彩虹粗仿宋" w:hAnsi="宋体" w:cs="Arial" w:hint="eastAsia"/>
          <w:szCs w:val="24"/>
        </w:rPr>
        <w:t>托管人。因基金管理人指令传输不及时，致使资金未能及时划入中登公司所造成的损失由基金管理人承担，包括赔偿在</w:t>
      </w:r>
      <w:r w:rsidR="005323D6" w:rsidRPr="00852513">
        <w:rPr>
          <w:rFonts w:ascii="彩虹粗仿宋" w:eastAsia="彩虹粗仿宋" w:hAnsi="宋体" w:cs="Arial" w:hint="eastAsia"/>
          <w:szCs w:val="24"/>
        </w:rPr>
        <w:t>该交易</w:t>
      </w:r>
      <w:r w:rsidRPr="00852513">
        <w:rPr>
          <w:rFonts w:ascii="彩虹粗仿宋" w:eastAsia="彩虹粗仿宋" w:hAnsi="宋体" w:cs="Arial" w:hint="eastAsia"/>
          <w:szCs w:val="24"/>
        </w:rPr>
        <w:t>市场引起其他托管客户交易失败、赔偿因占用</w:t>
      </w:r>
      <w:r w:rsidRPr="00852513">
        <w:rPr>
          <w:rFonts w:ascii="彩虹粗仿宋" w:eastAsia="彩虹粗仿宋" w:hAnsi="宋体" w:cs="Arial" w:hint="eastAsia"/>
        </w:rPr>
        <w:t>结算参与人</w:t>
      </w:r>
      <w:r w:rsidRPr="00852513">
        <w:rPr>
          <w:rFonts w:ascii="彩虹粗仿宋" w:eastAsia="彩虹粗仿宋" w:hAnsi="宋体" w:cs="Arial" w:hint="eastAsia"/>
          <w:szCs w:val="24"/>
        </w:rPr>
        <w:t>最低备付金带来的利息损失</w:t>
      </w:r>
      <w:r w:rsidRPr="00852513">
        <w:rPr>
          <w:rFonts w:ascii="彩虹粗仿宋" w:eastAsia="彩虹粗仿宋" w:hAnsi="宋体" w:cs="Arial" w:hint="eastAsia"/>
        </w:rPr>
        <w:t>。</w:t>
      </w:r>
      <w:r w:rsidRPr="00852513">
        <w:rPr>
          <w:rFonts w:ascii="彩虹粗仿宋" w:eastAsia="彩虹粗仿宋" w:hAnsi="宋体" w:cs="Arial" w:hint="eastAsia"/>
          <w:szCs w:val="24"/>
        </w:rPr>
        <w:t>基金管理人应确保基金托管人在执行指令时，基金资金账户有足够的资金余额，</w:t>
      </w:r>
      <w:r w:rsidRPr="00852513">
        <w:rPr>
          <w:rFonts w:ascii="彩虹粗仿宋" w:eastAsia="彩虹粗仿宋" w:hAnsi="宋体" w:cs="Arial" w:hint="eastAsia"/>
        </w:rPr>
        <w:t>在基金资金头寸充足的情况下，基金托管人对基金管理人符合法律法规、《基金合同》、本协议的指令不得拖延或拒绝执行。</w:t>
      </w:r>
    </w:p>
    <w:p w14:paraId="403DF6D9" w14:textId="77777777" w:rsidR="00E90C76" w:rsidRPr="00852513" w:rsidRDefault="00E90C76" w:rsidP="00E90C76">
      <w:pPr>
        <w:pStyle w:val="ab"/>
        <w:spacing w:line="240" w:lineRule="auto"/>
        <w:ind w:firstLineChars="0"/>
        <w:rPr>
          <w:rFonts w:ascii="彩虹粗仿宋" w:eastAsia="彩虹粗仿宋" w:hAnsi="宋体" w:cs="Arial"/>
        </w:rPr>
      </w:pPr>
      <w:r w:rsidRPr="00852513">
        <w:rPr>
          <w:rFonts w:ascii="彩虹粗仿宋" w:eastAsia="彩虹粗仿宋" w:hAnsi="宋体" w:cs="Arial" w:hint="eastAsia"/>
        </w:rPr>
        <w:t>（四）基金管理人发送错误指令的情形和处理程序</w:t>
      </w:r>
    </w:p>
    <w:p w14:paraId="2433A77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基金管理人发送错误指令的情形包括指令违反法律法规和《基金合同》，指令发送人员无权或超越权限发送指令。</w:t>
      </w:r>
    </w:p>
    <w:p w14:paraId="6CAC68C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D3B9CDD"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（五）基金托管人依照法律法规暂缓、拒绝执行指令的情形和处理程序</w:t>
      </w:r>
    </w:p>
    <w:p w14:paraId="62FDA1BA" w14:textId="7B28D82C" w:rsidR="00E90C76" w:rsidRPr="00852513" w:rsidRDefault="00E90C76" w:rsidP="00E90C76">
      <w:pPr>
        <w:adjustRightInd w:val="0"/>
        <w:snapToGrid w:val="0"/>
        <w:ind w:firstLine="480"/>
        <w:rPr>
          <w:rFonts w:ascii="彩虹粗仿宋" w:eastAsia="彩虹粗仿宋" w:hAnsi="宋体" w:cs="Arial"/>
          <w:sz w:val="24"/>
        </w:rPr>
      </w:pPr>
      <w:proofErr w:type="gramStart"/>
      <w:r w:rsidRPr="00852513">
        <w:rPr>
          <w:rFonts w:ascii="彩虹粗仿宋" w:eastAsia="彩虹粗仿宋" w:hAnsi="宋体" w:cs="Arial" w:hint="eastAsia"/>
          <w:sz w:val="24"/>
        </w:rPr>
        <w:t>若基金</w:t>
      </w:r>
      <w:proofErr w:type="gramEnd"/>
      <w:r w:rsidRPr="00852513">
        <w:rPr>
          <w:rFonts w:ascii="彩虹粗仿宋" w:eastAsia="彩虹粗仿宋" w:hAnsi="宋体" w:cs="Arial" w:hint="eastAsia"/>
          <w:sz w:val="24"/>
        </w:rPr>
        <w:t>托管人发现基金管理人的指令违反法律法规，或者违反《基金合同》约定的，</w:t>
      </w:r>
      <w:r w:rsidR="005323D6" w:rsidRPr="00852513">
        <w:rPr>
          <w:rFonts w:ascii="彩虹粗仿宋" w:eastAsia="彩虹粗仿宋" w:hAnsi="宋体" w:cs="Arial" w:hint="eastAsia"/>
          <w:sz w:val="24"/>
        </w:rPr>
        <w:t>有权视情况暂缓或</w:t>
      </w:r>
      <w:r w:rsidRPr="00852513">
        <w:rPr>
          <w:rFonts w:ascii="彩虹粗仿宋" w:eastAsia="彩虹粗仿宋" w:hAnsi="宋体" w:cs="Arial" w:hint="eastAsia"/>
          <w:sz w:val="24"/>
        </w:rPr>
        <w:t>拒绝执行，立即通知基金管理人。</w:t>
      </w:r>
    </w:p>
    <w:p w14:paraId="37323570"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（六）基金托管人未按照基金管理人指令执行的处理方法</w:t>
      </w:r>
    </w:p>
    <w:p w14:paraId="1C38CD80"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852513">
        <w:rPr>
          <w:rFonts w:ascii="彩虹粗仿宋" w:eastAsia="彩虹粗仿宋" w:hint="eastAsia"/>
          <w:sz w:val="24"/>
        </w:rPr>
        <w:t>赔偿由此造成的直接损失。</w:t>
      </w:r>
    </w:p>
    <w:p w14:paraId="4A3069BC" w14:textId="68F9FFC6"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（七）更换被授权人的程序</w:t>
      </w:r>
    </w:p>
    <w:p w14:paraId="3E554104" w14:textId="59D64F6E"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852513">
        <w:rPr>
          <w:rFonts w:ascii="彩虹粗仿宋" w:eastAsia="彩虹粗仿宋" w:hAnsi="宋体" w:cs="Arial" w:hint="eastAsia"/>
          <w:sz w:val="24"/>
        </w:rPr>
        <w:t>件内容</w:t>
      </w:r>
      <w:proofErr w:type="gramEnd"/>
      <w:r w:rsidRPr="00852513">
        <w:rPr>
          <w:rFonts w:ascii="彩虹粗仿宋" w:eastAsia="彩虹粗仿宋" w:hAnsi="宋体" w:cs="Arial" w:hint="eastAsia"/>
          <w:sz w:val="24"/>
        </w:rPr>
        <w:t>执行有关业务，如果新的授权文件正本与传真</w:t>
      </w:r>
      <w:proofErr w:type="gramStart"/>
      <w:r w:rsidRPr="00852513">
        <w:rPr>
          <w:rFonts w:ascii="彩虹粗仿宋" w:eastAsia="彩虹粗仿宋" w:hAnsi="宋体" w:cs="Arial" w:hint="eastAsia"/>
          <w:sz w:val="24"/>
        </w:rPr>
        <w:t>件内容</w:t>
      </w:r>
      <w:proofErr w:type="gramEnd"/>
      <w:r w:rsidRPr="00852513">
        <w:rPr>
          <w:rFonts w:ascii="彩虹粗仿宋" w:eastAsia="彩虹粗仿宋" w:hAnsi="宋体" w:cs="Arial" w:hint="eastAsia"/>
          <w:sz w:val="24"/>
        </w:rPr>
        <w:t>不同，由此产生的责任由基金管理人承担</w:t>
      </w:r>
      <w:r w:rsidRPr="00852513">
        <w:rPr>
          <w:rFonts w:ascii="彩虹粗仿宋" w:eastAsia="彩虹粗仿宋" w:hint="eastAsia"/>
          <w:sz w:val="24"/>
        </w:rPr>
        <w:t>。</w:t>
      </w:r>
      <w:r w:rsidRPr="00852513">
        <w:rPr>
          <w:rFonts w:ascii="彩虹粗仿宋" w:eastAsia="彩虹粗仿宋" w:hAnsi="宋体" w:cs="Arial" w:hint="eastAsia"/>
          <w:sz w:val="24"/>
        </w:rPr>
        <w:t>基金托管人更换</w:t>
      </w:r>
      <w:r w:rsidR="005323D6" w:rsidRPr="00852513">
        <w:rPr>
          <w:rFonts w:ascii="彩虹粗仿宋" w:eastAsia="彩虹粗仿宋" w:hAnsi="宋体" w:cs="Arial" w:hint="eastAsia"/>
          <w:sz w:val="24"/>
        </w:rPr>
        <w:t>接收</w:t>
      </w:r>
      <w:r w:rsidRPr="00852513">
        <w:rPr>
          <w:rFonts w:ascii="彩虹粗仿宋" w:eastAsia="彩虹粗仿宋" w:hAnsi="宋体" w:cs="Arial" w:hint="eastAsia"/>
          <w:sz w:val="24"/>
        </w:rPr>
        <w:t>基金管理人指令的人员，应提前通过录音电话通知基金管理人。</w:t>
      </w:r>
    </w:p>
    <w:p w14:paraId="67AC099F"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（八）其他事项</w:t>
      </w:r>
    </w:p>
    <w:p w14:paraId="4DFA0A6D"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基金托管人在接收指令时，应对指令的要素是否齐全、印鉴与被授权人是否</w:t>
      </w:r>
      <w:r w:rsidRPr="00852513">
        <w:rPr>
          <w:rFonts w:ascii="彩虹粗仿宋" w:eastAsia="彩虹粗仿宋" w:hAnsi="宋体" w:cs="Arial" w:hint="eastAsia"/>
          <w:sz w:val="24"/>
        </w:rPr>
        <w:lastRenderedPageBreak/>
        <w:t>与预留的授权文件内容相符进行检查，如发现问题，应及时报告基金管理人，基金托管人对执行基金管理人的合法指令对基金财产造成的损失不承担赔偿责任。</w:t>
      </w:r>
    </w:p>
    <w:p w14:paraId="0C6EE67F"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58D4306" w14:textId="2B3534DF" w:rsidR="00E90C76" w:rsidRPr="00852513" w:rsidRDefault="00E90C76" w:rsidP="00E90C76">
      <w:pPr>
        <w:adjustRightInd w:val="0"/>
        <w:snapToGrid w:val="0"/>
        <w:rPr>
          <w:rFonts w:ascii="彩虹粗仿宋" w:eastAsia="彩虹粗仿宋" w:hAnsi="宋体" w:cs="Arial"/>
          <w:sz w:val="24"/>
        </w:rPr>
      </w:pPr>
    </w:p>
    <w:p w14:paraId="6750E916" w14:textId="77777777" w:rsidR="00E90C76" w:rsidRPr="00852513" w:rsidRDefault="00E90C76" w:rsidP="00E90C7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852513">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60ADBC4"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（一）选择证券</w:t>
      </w:r>
      <w:r w:rsidR="005323D6" w:rsidRPr="00852513">
        <w:rPr>
          <w:rFonts w:ascii="彩虹粗仿宋" w:eastAsia="彩虹粗仿宋" w:hAnsi="宋体" w:cs="Arial" w:hint="eastAsia"/>
          <w:sz w:val="24"/>
        </w:rPr>
        <w:t>、期货</w:t>
      </w:r>
      <w:r w:rsidRPr="00852513">
        <w:rPr>
          <w:rFonts w:ascii="彩虹粗仿宋" w:eastAsia="彩虹粗仿宋" w:hAnsi="宋体" w:cs="Arial" w:hint="eastAsia"/>
          <w:sz w:val="24"/>
        </w:rPr>
        <w:t>买卖的证券</w:t>
      </w:r>
      <w:r w:rsidR="005323D6" w:rsidRPr="00852513">
        <w:rPr>
          <w:rFonts w:ascii="彩虹粗仿宋" w:eastAsia="彩虹粗仿宋" w:hAnsi="宋体" w:cs="Arial" w:hint="eastAsia"/>
          <w:sz w:val="24"/>
        </w:rPr>
        <w:t>、期货</w:t>
      </w:r>
      <w:r w:rsidRPr="00852513">
        <w:rPr>
          <w:rFonts w:ascii="彩虹粗仿宋" w:eastAsia="彩虹粗仿宋" w:hAnsi="宋体" w:cs="Arial" w:hint="eastAsia"/>
          <w:sz w:val="24"/>
        </w:rPr>
        <w:t>经营机构</w:t>
      </w:r>
    </w:p>
    <w:p w14:paraId="099DC1D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04218A68" w14:textId="77777777" w:rsidR="005323D6" w:rsidRPr="00852513" w:rsidRDefault="005323D6" w:rsidP="005323D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5C76797"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（二）基金投资证券后的清算交收安排</w:t>
      </w:r>
    </w:p>
    <w:p w14:paraId="1DDDBAFD"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1.清算与交割</w:t>
      </w:r>
    </w:p>
    <w:p w14:paraId="5E5B390D" w14:textId="77777777" w:rsidR="00E90C76" w:rsidRPr="00852513" w:rsidRDefault="00E90C76" w:rsidP="00E90C76">
      <w:pPr>
        <w:adjustRightInd w:val="0"/>
        <w:snapToGrid w:val="0"/>
        <w:ind w:firstLine="480"/>
        <w:rPr>
          <w:rFonts w:ascii="彩虹粗仿宋" w:eastAsia="彩虹粗仿宋"/>
          <w:sz w:val="24"/>
        </w:rPr>
      </w:pPr>
      <w:r w:rsidRPr="00852513">
        <w:rPr>
          <w:rFonts w:ascii="彩虹粗仿宋" w:eastAsia="彩虹粗仿宋" w:hint="eastAsia"/>
          <w:sz w:val="24"/>
        </w:rPr>
        <w:t>基金管理人与基金托管人应根据有关法律法规及相关业务规则，签订</w:t>
      </w:r>
      <w:proofErr w:type="gramStart"/>
      <w:r w:rsidRPr="00852513">
        <w:rPr>
          <w:rFonts w:ascii="彩虹粗仿宋" w:eastAsia="彩虹粗仿宋" w:hint="eastAsia"/>
          <w:sz w:val="24"/>
        </w:rPr>
        <w:t>《</w:t>
      </w:r>
      <w:proofErr w:type="gramEnd"/>
      <w:r w:rsidRPr="00852513">
        <w:rPr>
          <w:rFonts w:ascii="彩虹粗仿宋" w:eastAsia="彩虹粗仿宋" w:hint="eastAsia"/>
          <w:sz w:val="24"/>
        </w:rPr>
        <w:t>托管</w:t>
      </w:r>
    </w:p>
    <w:p w14:paraId="6CA889F4" w14:textId="63669813" w:rsidR="00E90C76" w:rsidRPr="00852513" w:rsidRDefault="00E90C76" w:rsidP="00E90C76">
      <w:pPr>
        <w:adjustRightInd w:val="0"/>
        <w:snapToGrid w:val="0"/>
        <w:rPr>
          <w:rFonts w:ascii="彩虹粗仿宋" w:eastAsia="彩虹粗仿宋"/>
          <w:sz w:val="24"/>
        </w:rPr>
      </w:pPr>
      <w:r w:rsidRPr="00852513">
        <w:rPr>
          <w:rFonts w:ascii="彩虹粗仿宋" w:eastAsia="彩虹粗仿宋" w:hint="eastAsia"/>
          <w:sz w:val="24"/>
        </w:rPr>
        <w:t>银行证券资金结算协议</w:t>
      </w:r>
      <w:proofErr w:type="gramStart"/>
      <w:r w:rsidRPr="00852513">
        <w:rPr>
          <w:rFonts w:ascii="彩虹粗仿宋" w:eastAsia="彩虹粗仿宋" w:hint="eastAsia"/>
          <w:sz w:val="24"/>
        </w:rPr>
        <w:t>》</w:t>
      </w:r>
      <w:proofErr w:type="gramEnd"/>
      <w:r w:rsidRPr="00852513">
        <w:rPr>
          <w:rFonts w:ascii="彩虹粗仿宋" w:eastAsia="彩虹粗仿宋" w:hint="eastAsia"/>
          <w:sz w:val="24"/>
        </w:rPr>
        <w:t>，用以具体明确基金管理人与基金托管人在证券交易资金结算业务中的责任。</w:t>
      </w:r>
    </w:p>
    <w:p w14:paraId="18C13481"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707EAD7"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5C919DE"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852513">
        <w:rPr>
          <w:rFonts w:ascii="彩虹粗仿宋" w:eastAsia="彩虹粗仿宋" w:hAnsi="宋体" w:cs="Arial" w:hint="eastAsia"/>
          <w:sz w:val="24"/>
        </w:rPr>
        <w:t>券</w:t>
      </w:r>
      <w:proofErr w:type="gramEnd"/>
      <w:r w:rsidRPr="00852513">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EF2125E" w14:textId="77777777" w:rsidR="00E90C76" w:rsidRPr="00852513" w:rsidRDefault="00E90C76" w:rsidP="00E90C76">
      <w:pPr>
        <w:adjustRightInd w:val="0"/>
        <w:snapToGrid w:val="0"/>
        <w:ind w:firstLine="480"/>
        <w:rPr>
          <w:rFonts w:ascii="彩虹粗仿宋" w:eastAsia="彩虹粗仿宋" w:hAnsi="宋体" w:cs="宋体"/>
          <w:color w:val="000000"/>
          <w:kern w:val="0"/>
          <w:sz w:val="24"/>
        </w:rPr>
      </w:pPr>
      <w:r w:rsidRPr="00852513">
        <w:rPr>
          <w:rFonts w:ascii="彩虹粗仿宋" w:eastAsia="彩虹粗仿宋" w:hAnsi="宋体" w:cs="宋体" w:hint="eastAsia"/>
          <w:color w:val="000000"/>
          <w:kern w:val="0"/>
          <w:sz w:val="24"/>
        </w:rPr>
        <w:t>基金管理人应采取合理、必要措施，确保T日日终有足够的资金头寸完成 T+1</w:t>
      </w:r>
      <w:r w:rsidRPr="00852513">
        <w:rPr>
          <w:rFonts w:ascii="彩虹粗仿宋" w:eastAsia="彩虹粗仿宋" w:hAnsi="宋体" w:cs="宋体" w:hint="eastAsia"/>
          <w:color w:val="000000"/>
          <w:kern w:val="0"/>
          <w:sz w:val="24"/>
        </w:rPr>
        <w:lastRenderedPageBreak/>
        <w:t>日</w:t>
      </w:r>
      <w:r w:rsidRPr="00852513">
        <w:rPr>
          <w:rFonts w:ascii="彩虹粗仿宋" w:eastAsia="彩虹粗仿宋" w:hint="eastAsia"/>
          <w:sz w:val="24"/>
        </w:rPr>
        <w:t>中国证券登记结算有限责任公司的资金</w:t>
      </w:r>
      <w:r w:rsidRPr="00852513">
        <w:rPr>
          <w:rFonts w:ascii="彩虹粗仿宋" w:eastAsia="彩虹粗仿宋" w:hAnsi="宋体" w:cs="宋体" w:hint="eastAsia"/>
          <w:color w:val="000000"/>
          <w:kern w:val="0"/>
          <w:sz w:val="24"/>
        </w:rPr>
        <w:t>交收；如因基金管理</w:t>
      </w:r>
      <w:proofErr w:type="gramStart"/>
      <w:r w:rsidRPr="00852513">
        <w:rPr>
          <w:rFonts w:ascii="彩虹粗仿宋" w:eastAsia="彩虹粗仿宋" w:hAnsi="宋体" w:cs="宋体" w:hint="eastAsia"/>
          <w:color w:val="000000"/>
          <w:kern w:val="0"/>
          <w:sz w:val="24"/>
        </w:rPr>
        <w:t>人原因</w:t>
      </w:r>
      <w:proofErr w:type="gramEnd"/>
      <w:r w:rsidRPr="00852513">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7B78D3F"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852513">
        <w:rPr>
          <w:rFonts w:ascii="彩虹粗仿宋" w:eastAsia="彩虹粗仿宋" w:hAnsi="宋体" w:cs="宋体" w:hint="eastAsia"/>
          <w:color w:val="000000"/>
          <w:kern w:val="0"/>
          <w:sz w:val="24"/>
        </w:rPr>
        <w:t>券</w:t>
      </w:r>
      <w:proofErr w:type="gramEnd"/>
      <w:r w:rsidRPr="00852513">
        <w:rPr>
          <w:rFonts w:ascii="彩虹粗仿宋" w:eastAsia="彩虹粗仿宋" w:hAnsi="宋体" w:cs="宋体" w:hint="eastAsia"/>
          <w:color w:val="000000"/>
          <w:kern w:val="0"/>
          <w:sz w:val="24"/>
        </w:rPr>
        <w:t>。如因基金管理</w:t>
      </w:r>
      <w:proofErr w:type="gramStart"/>
      <w:r w:rsidRPr="00852513">
        <w:rPr>
          <w:rFonts w:ascii="彩虹粗仿宋" w:eastAsia="彩虹粗仿宋" w:hAnsi="宋体" w:cs="宋体" w:hint="eastAsia"/>
          <w:color w:val="000000"/>
          <w:kern w:val="0"/>
          <w:sz w:val="24"/>
        </w:rPr>
        <w:t>人原因</w:t>
      </w:r>
      <w:proofErr w:type="gramEnd"/>
      <w:r w:rsidRPr="00852513">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852513">
        <w:rPr>
          <w:rFonts w:ascii="彩虹粗仿宋" w:eastAsia="彩虹粗仿宋" w:hAnsi="宋体" w:cs="宋体" w:hint="eastAsia"/>
          <w:color w:val="000000"/>
          <w:kern w:val="0"/>
          <w:sz w:val="24"/>
        </w:rPr>
        <w:t>券</w:t>
      </w:r>
      <w:proofErr w:type="gramEnd"/>
      <w:r w:rsidRPr="00852513">
        <w:rPr>
          <w:rFonts w:ascii="彩虹粗仿宋" w:eastAsia="彩虹粗仿宋" w:hAnsi="宋体" w:cs="宋体" w:hint="eastAsia"/>
          <w:color w:val="000000"/>
          <w:kern w:val="0"/>
          <w:sz w:val="24"/>
        </w:rPr>
        <w:t>进行处置造成的投资风险和损失由基金管理人承担。</w:t>
      </w:r>
    </w:p>
    <w:p w14:paraId="27B26F59"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实行场内T+0交收的资金清算按照基金托管人的相关规定流程执行。</w:t>
      </w:r>
    </w:p>
    <w:p w14:paraId="03666B6C"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2.交易记录、资金和证券账目核对的时间和方式</w:t>
      </w:r>
    </w:p>
    <w:p w14:paraId="0B33C9A8"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（1）交易记录的核对</w:t>
      </w:r>
    </w:p>
    <w:p w14:paraId="5CCBE714" w14:textId="71E4F4EE"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int="eastAsia"/>
          <w:kern w:val="0"/>
          <w:sz w:val="24"/>
        </w:rPr>
        <w:t>基金管理人</w:t>
      </w:r>
      <w:r w:rsidR="00FE10A4" w:rsidRPr="00852513">
        <w:rPr>
          <w:rFonts w:ascii="彩虹粗仿宋" w:eastAsia="彩虹粗仿宋" w:hint="eastAsia"/>
          <w:kern w:val="0"/>
          <w:sz w:val="24"/>
        </w:rPr>
        <w:t>与基金托管人</w:t>
      </w:r>
      <w:r w:rsidRPr="00852513">
        <w:rPr>
          <w:rFonts w:ascii="彩虹粗仿宋" w:eastAsia="彩虹粗仿宋" w:hint="eastAsia"/>
          <w:kern w:val="0"/>
          <w:sz w:val="24"/>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56CDB2F"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（2）资金账目的核对</w:t>
      </w:r>
    </w:p>
    <w:p w14:paraId="0C2169A7" w14:textId="77777777" w:rsidR="00FE10A4" w:rsidRPr="00852513" w:rsidRDefault="00FE10A4"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资金账目由基金管理人与基金托管人按日核实。</w:t>
      </w:r>
    </w:p>
    <w:p w14:paraId="1893A695"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（3）证券账目的核对</w:t>
      </w:r>
    </w:p>
    <w:p w14:paraId="736A6363"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852513">
        <w:rPr>
          <w:rFonts w:ascii="彩虹粗仿宋" w:eastAsia="彩虹粗仿宋" w:hAnsi="宋体" w:cs="Arial" w:hint="eastAsia"/>
          <w:sz w:val="24"/>
        </w:rPr>
        <w:t>末最后</w:t>
      </w:r>
      <w:proofErr w:type="gramEnd"/>
      <w:r w:rsidRPr="00852513">
        <w:rPr>
          <w:rFonts w:ascii="彩虹粗仿宋" w:eastAsia="彩虹粗仿宋" w:hAnsi="宋体" w:cs="Arial" w:hint="eastAsia"/>
          <w:sz w:val="24"/>
        </w:rPr>
        <w:t>一个交易日</w:t>
      </w:r>
      <w:proofErr w:type="gramStart"/>
      <w:r w:rsidRPr="00852513">
        <w:rPr>
          <w:rFonts w:ascii="彩虹粗仿宋" w:eastAsia="彩虹粗仿宋" w:hAnsi="宋体" w:cs="Arial" w:hint="eastAsia"/>
          <w:sz w:val="24"/>
        </w:rPr>
        <w:t>核对非</w:t>
      </w:r>
      <w:proofErr w:type="gramEnd"/>
      <w:r w:rsidRPr="00852513">
        <w:rPr>
          <w:rFonts w:ascii="彩虹粗仿宋" w:eastAsia="彩虹粗仿宋" w:hAnsi="宋体" w:cs="Arial" w:hint="eastAsia"/>
          <w:sz w:val="24"/>
        </w:rPr>
        <w:t>交易所场内的证券账目。</w:t>
      </w:r>
    </w:p>
    <w:p w14:paraId="5373D52F" w14:textId="77777777" w:rsidR="00E90C76" w:rsidRPr="00852513" w:rsidRDefault="00E90C76" w:rsidP="00E90C76">
      <w:pPr>
        <w:adjustRightInd w:val="0"/>
        <w:snapToGrid w:val="0"/>
        <w:ind w:firstLine="480"/>
        <w:outlineLvl w:val="0"/>
        <w:rPr>
          <w:rFonts w:ascii="彩虹粗仿宋" w:eastAsia="彩虹粗仿宋" w:hAnsi="宋体" w:cs="Arial"/>
          <w:sz w:val="24"/>
        </w:rPr>
      </w:pPr>
      <w:r w:rsidRPr="00852513">
        <w:rPr>
          <w:rFonts w:ascii="彩虹粗仿宋" w:eastAsia="彩虹粗仿宋" w:hAnsi="宋体" w:cs="Arial" w:hint="eastAsia"/>
          <w:sz w:val="24"/>
        </w:rPr>
        <w:t>（三）基金申购和赎回业务处理的基本规定</w:t>
      </w:r>
    </w:p>
    <w:p w14:paraId="1DC64E9B" w14:textId="33096356"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1.基金份额申购、赎回的确认、清算由基金管理人或其委托的登记机构负责。</w:t>
      </w:r>
    </w:p>
    <w:p w14:paraId="5BC264AD"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B9D2EEB" w14:textId="0A349CB5"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852513">
        <w:rPr>
          <w:rFonts w:ascii="彩虹粗仿宋" w:eastAsia="彩虹粗仿宋" w:hAnsi="宋体" w:cs="Arial" w:hint="eastAsia"/>
          <w:sz w:val="24"/>
        </w:rPr>
        <w:t>日上述</w:t>
      </w:r>
      <w:proofErr w:type="gramEnd"/>
      <w:r w:rsidRPr="00852513">
        <w:rPr>
          <w:rFonts w:ascii="彩虹粗仿宋" w:eastAsia="彩虹粗仿宋" w:hAnsi="宋体" w:cs="Arial" w:hint="eastAsia"/>
          <w:sz w:val="24"/>
        </w:rPr>
        <w:t>有关数据，并保证相关数据的准确、完整。</w:t>
      </w:r>
    </w:p>
    <w:p w14:paraId="681DC0B0" w14:textId="1F6C83A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8761F8A" w14:textId="2103647A"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46A4D7C9"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6.关于清算专用账户的设立和管理</w:t>
      </w:r>
    </w:p>
    <w:p w14:paraId="3CF70E04" w14:textId="1A3268C0"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为满足申购、赎回及分红资金汇划的需要，由基金管理人开立资金清算的专用账户，该账户由登记机构管理。</w:t>
      </w:r>
    </w:p>
    <w:p w14:paraId="6CE17AAE"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Pr="00852513">
        <w:rPr>
          <w:rFonts w:ascii="彩虹粗仿宋" w:eastAsia="彩虹粗仿宋" w:hAnsi="宋体" w:cs="Arial" w:hint="eastAsia"/>
          <w:sz w:val="24"/>
        </w:rPr>
        <w:lastRenderedPageBreak/>
        <w:t>人应负责向有关当事人追偿基金的损失。</w:t>
      </w:r>
    </w:p>
    <w:p w14:paraId="212C4D24"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8.赎回和分红资金划拨规定</w:t>
      </w:r>
    </w:p>
    <w:p w14:paraId="3B980F28"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拨付</w:t>
      </w:r>
      <w:proofErr w:type="gramStart"/>
      <w:r w:rsidRPr="00852513">
        <w:rPr>
          <w:rFonts w:ascii="彩虹粗仿宋" w:eastAsia="彩虹粗仿宋" w:hAnsi="宋体" w:cs="Arial" w:hint="eastAsia"/>
          <w:sz w:val="24"/>
        </w:rPr>
        <w:t>赎回款</w:t>
      </w:r>
      <w:proofErr w:type="gramEnd"/>
      <w:r w:rsidRPr="00852513">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852513">
        <w:rPr>
          <w:rFonts w:ascii="彩虹粗仿宋" w:eastAsia="彩虹粗仿宋" w:hAnsi="宋体" w:cs="Arial" w:hint="eastAsia"/>
          <w:sz w:val="24"/>
        </w:rPr>
        <w:t>系基金</w:t>
      </w:r>
      <w:proofErr w:type="gramEnd"/>
      <w:r w:rsidRPr="00852513">
        <w:rPr>
          <w:rFonts w:ascii="彩虹粗仿宋" w:eastAsia="彩虹粗仿宋" w:hAnsi="宋体" w:cs="Arial" w:hint="eastAsia"/>
          <w:sz w:val="24"/>
        </w:rPr>
        <w:t>管理人的原因造成，责任由基金管理人承担，基金托管人不承担垫款义务。</w:t>
      </w:r>
    </w:p>
    <w:p w14:paraId="538A4A65"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9.资金指令</w:t>
      </w:r>
    </w:p>
    <w:p w14:paraId="7B54EEDD"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045C7CE4"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资金指令的格式、内容、发送、接收和确认方式等与投资指令相同。</w:t>
      </w:r>
    </w:p>
    <w:p w14:paraId="6B2FD9D1"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（四）</w:t>
      </w:r>
      <w:proofErr w:type="gramStart"/>
      <w:r w:rsidRPr="00852513">
        <w:rPr>
          <w:rFonts w:ascii="彩虹粗仿宋" w:eastAsia="彩虹粗仿宋" w:hAnsi="宋体" w:cs="Arial" w:hint="eastAsia"/>
          <w:sz w:val="24"/>
        </w:rPr>
        <w:t>申赎净额</w:t>
      </w:r>
      <w:proofErr w:type="gramEnd"/>
      <w:r w:rsidRPr="00852513">
        <w:rPr>
          <w:rFonts w:ascii="彩虹粗仿宋" w:eastAsia="彩虹粗仿宋" w:hAnsi="宋体" w:cs="Arial" w:hint="eastAsia"/>
          <w:sz w:val="24"/>
        </w:rPr>
        <w:t>结算</w:t>
      </w:r>
    </w:p>
    <w:p w14:paraId="25C42076"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852513">
        <w:rPr>
          <w:rFonts w:ascii="彩虹粗仿宋" w:eastAsia="彩虹粗仿宋" w:hAnsi="宋体" w:cs="Arial" w:hint="eastAsia"/>
          <w:sz w:val="24"/>
        </w:rPr>
        <w:t>入申请</w:t>
      </w:r>
      <w:proofErr w:type="gramEnd"/>
      <w:r w:rsidRPr="00852513">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852513">
        <w:rPr>
          <w:rFonts w:ascii="彩虹粗仿宋" w:eastAsia="彩虹粗仿宋" w:hAnsi="宋体" w:cs="Arial" w:hint="eastAsia"/>
          <w:sz w:val="24"/>
        </w:rPr>
        <w:t>划往基金</w:t>
      </w:r>
      <w:proofErr w:type="gramEnd"/>
      <w:r w:rsidRPr="00852513">
        <w:rPr>
          <w:rFonts w:ascii="彩虹粗仿宋" w:eastAsia="彩虹粗仿宋" w:hAnsi="宋体" w:cs="Arial" w:hint="eastAsia"/>
          <w:sz w:val="24"/>
        </w:rPr>
        <w:t>清算账户。</w:t>
      </w:r>
    </w:p>
    <w:p w14:paraId="25C53D62"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（五）基金转换</w:t>
      </w:r>
    </w:p>
    <w:p w14:paraId="5257B65C" w14:textId="67BF0888" w:rsidR="00E90C76" w:rsidRPr="00852513" w:rsidRDefault="00FE10A4"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w:t>
      </w:r>
      <w:r w:rsidR="00E90C76" w:rsidRPr="00852513">
        <w:rPr>
          <w:rFonts w:ascii="彩虹粗仿宋" w:eastAsia="彩虹粗仿宋" w:hAnsi="宋体" w:cs="Arial" w:hint="eastAsia"/>
          <w:sz w:val="24"/>
        </w:rPr>
        <w:t>.基金托管人将根据基金管理人传送的基金转换数据进行账务处理，</w:t>
      </w:r>
      <w:proofErr w:type="gramStart"/>
      <w:r w:rsidR="00E90C76" w:rsidRPr="00852513">
        <w:rPr>
          <w:rFonts w:ascii="彩虹粗仿宋" w:eastAsia="彩虹粗仿宋" w:hAnsi="宋体" w:cs="Arial" w:hint="eastAsia"/>
          <w:sz w:val="24"/>
        </w:rPr>
        <w:t>具体资金</w:t>
      </w:r>
      <w:proofErr w:type="gramEnd"/>
      <w:r w:rsidR="00E90C76" w:rsidRPr="00852513">
        <w:rPr>
          <w:rFonts w:ascii="彩虹粗仿宋" w:eastAsia="彩虹粗仿宋" w:hAnsi="宋体" w:cs="Arial" w:hint="eastAsia"/>
          <w:sz w:val="24"/>
        </w:rPr>
        <w:t>清算和数据传递的时间、程序及托管协议当事人承担的权责按基金管理人届时的公告执行。</w:t>
      </w:r>
    </w:p>
    <w:p w14:paraId="09FBDA71" w14:textId="26B73E85" w:rsidR="00E90C76" w:rsidRPr="00852513" w:rsidRDefault="00FE10A4"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w:t>
      </w:r>
      <w:r w:rsidR="00E90C76" w:rsidRPr="00852513">
        <w:rPr>
          <w:rFonts w:ascii="彩虹粗仿宋" w:eastAsia="彩虹粗仿宋" w:hAnsi="宋体" w:cs="Arial" w:hint="eastAsia"/>
          <w:sz w:val="24"/>
        </w:rPr>
        <w:t>.本基金开展基金转换业务应按相关法律法规规定及《基金合同》的约定进行公告。</w:t>
      </w:r>
    </w:p>
    <w:p w14:paraId="1DF7CD90"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（六）基金现金分红</w:t>
      </w:r>
    </w:p>
    <w:p w14:paraId="4695BCBE" w14:textId="5EE64A7B"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1.基金管理人确定分红方案通知基金托管人，双方核定后依照《信息披露办法》的有关规定在中国证监会指定</w:t>
      </w:r>
      <w:r w:rsidR="003E1973" w:rsidRPr="00852513">
        <w:rPr>
          <w:rFonts w:ascii="彩虹粗仿宋" w:eastAsia="彩虹粗仿宋" w:hAnsi="宋体" w:cs="Arial" w:hint="eastAsia"/>
          <w:sz w:val="24"/>
        </w:rPr>
        <w:t>媒介</w:t>
      </w:r>
      <w:r w:rsidRPr="00852513">
        <w:rPr>
          <w:rFonts w:ascii="彩虹粗仿宋" w:eastAsia="彩虹粗仿宋" w:hAnsi="宋体" w:cs="Arial" w:hint="eastAsia"/>
          <w:sz w:val="24"/>
        </w:rPr>
        <w:t>上公告并报中国证监会备案。</w:t>
      </w:r>
    </w:p>
    <w:p w14:paraId="79769E09" w14:textId="77777777"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5699B761"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3.基金管理人在下达指令时，应给基金托管人留出必需的划款时间。</w:t>
      </w:r>
    </w:p>
    <w:p w14:paraId="621CE4AB"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（七）投资银行存款的特别约定</w:t>
      </w:r>
    </w:p>
    <w:p w14:paraId="097D6B8F" w14:textId="43C44C8A" w:rsidR="00FE10A4" w:rsidRPr="00852513" w:rsidRDefault="00FE10A4" w:rsidP="00FE10A4">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1.本基金投资银行存款前，基金管理人应与存款银行签订具体存款协议，包括但不限于以下内容：</w:t>
      </w:r>
    </w:p>
    <w:p w14:paraId="2B9414F5" w14:textId="77777777" w:rsidR="00FE10A4" w:rsidRPr="00852513" w:rsidRDefault="00FE10A4" w:rsidP="00FE10A4">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852513">
        <w:rPr>
          <w:rFonts w:ascii="彩虹粗仿宋" w:eastAsia="彩虹粗仿宋" w:hAnsi="宋体" w:cs="Arial" w:hint="eastAsia"/>
          <w:sz w:val="24"/>
        </w:rPr>
        <w:t>本息划往任何</w:t>
      </w:r>
      <w:proofErr w:type="gramEnd"/>
      <w:r w:rsidRPr="00852513">
        <w:rPr>
          <w:rFonts w:ascii="彩虹粗仿宋" w:eastAsia="彩虹粗仿宋" w:hAnsi="宋体" w:cs="Arial" w:hint="eastAsia"/>
          <w:sz w:val="24"/>
        </w:rPr>
        <w:t>其他账户。</w:t>
      </w:r>
    </w:p>
    <w:p w14:paraId="6AF4C3D5" w14:textId="77777777" w:rsidR="00FE10A4" w:rsidRPr="00852513" w:rsidRDefault="00FE10A4" w:rsidP="00FE10A4">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4B09B17F" w14:textId="77777777" w:rsidR="00FE10A4" w:rsidRPr="00852513" w:rsidRDefault="00FE10A4" w:rsidP="00FE10A4">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（3）约定存款证实书的具体传递交接方式及交接期限。</w:t>
      </w:r>
    </w:p>
    <w:p w14:paraId="4DEB3D5D" w14:textId="77777777" w:rsidR="00FE10A4" w:rsidRPr="00852513" w:rsidRDefault="00FE10A4" w:rsidP="00FE10A4">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（4）资金划转过程中需要使用存款银行过渡账户的，存款银行须保证资金在过渡账户中不出现滞留，不被挪用。</w:t>
      </w:r>
    </w:p>
    <w:p w14:paraId="549DE5A9" w14:textId="77777777" w:rsidR="00FE10A4" w:rsidRPr="00852513" w:rsidRDefault="00FE10A4" w:rsidP="00FE10A4">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2.本基金投资银行存款，必须采用双方认可的方式办理。基金托管人负责依</w:t>
      </w:r>
      <w:r w:rsidRPr="00852513">
        <w:rPr>
          <w:rFonts w:ascii="彩虹粗仿宋" w:eastAsia="彩虹粗仿宋" w:hAnsi="宋体" w:cs="Arial" w:hint="eastAsia"/>
          <w:sz w:val="24"/>
        </w:rPr>
        <w:lastRenderedPageBreak/>
        <w:t xml:space="preserve">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   </w:t>
      </w:r>
    </w:p>
    <w:p w14:paraId="48806C2C" w14:textId="5CB92DA3" w:rsidR="00FE10A4" w:rsidRPr="00852513" w:rsidRDefault="00FE10A4"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4D67F351" w14:textId="77777777" w:rsidR="00E90C76" w:rsidRPr="00852513" w:rsidRDefault="00E90C76" w:rsidP="00852513">
      <w:pPr>
        <w:adjustRightInd w:val="0"/>
        <w:snapToGrid w:val="0"/>
        <w:ind w:firstLineChars="200" w:firstLine="480"/>
        <w:rPr>
          <w:rFonts w:ascii="彩虹粗仿宋" w:eastAsia="彩虹粗仿宋" w:hAnsi="宋体" w:cs="Arial"/>
          <w:sz w:val="24"/>
        </w:rPr>
      </w:pPr>
    </w:p>
    <w:p w14:paraId="27EE5773" w14:textId="77777777" w:rsidR="00E90C76" w:rsidRPr="00852513" w:rsidRDefault="00E90C76" w:rsidP="00E90C76">
      <w:pPr>
        <w:pStyle w:val="2"/>
        <w:jc w:val="center"/>
        <w:rPr>
          <w:rFonts w:ascii="彩虹粗仿宋" w:eastAsia="彩虹粗仿宋"/>
          <w:sz w:val="30"/>
        </w:rPr>
      </w:pPr>
      <w:bookmarkStart w:id="86" w:name="_Toc124325892"/>
      <w:r w:rsidRPr="00852513">
        <w:rPr>
          <w:rFonts w:ascii="彩虹粗仿宋" w:eastAsia="彩虹粗仿宋" w:hint="eastAsia"/>
          <w:sz w:val="30"/>
        </w:rPr>
        <w:t xml:space="preserve"> 八、基金资产净值计算和会计核算</w:t>
      </w:r>
      <w:bookmarkEnd w:id="86"/>
    </w:p>
    <w:p w14:paraId="7D9D9544"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（一）基金资产净值的计算、复核与完成的时间及程序</w:t>
      </w:r>
    </w:p>
    <w:p w14:paraId="21743E47" w14:textId="527BB1D5"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1.基金资产净值是指基金资产总值减去负债后的金额。基金份额净值是按照每个</w:t>
      </w:r>
      <w:r w:rsidR="00FE10A4" w:rsidRPr="00852513">
        <w:rPr>
          <w:rFonts w:ascii="彩虹粗仿宋" w:eastAsia="彩虹粗仿宋" w:hAnsi="宋体" w:cs="Arial" w:hint="eastAsia"/>
          <w:sz w:val="24"/>
        </w:rPr>
        <w:t>工作</w:t>
      </w:r>
      <w:r w:rsidRPr="00852513">
        <w:rPr>
          <w:rFonts w:ascii="彩虹粗仿宋" w:eastAsia="彩虹粗仿宋" w:hAnsi="宋体" w:cs="Arial" w:hint="eastAsia"/>
          <w:sz w:val="24"/>
        </w:rPr>
        <w:t>日闭市后，基金资产净值除以当日基金份额的余额数量计算，精确到0.00</w:t>
      </w:r>
      <w:r w:rsidR="00885D98" w:rsidRPr="00852513">
        <w:rPr>
          <w:rFonts w:ascii="彩虹粗仿宋" w:eastAsia="彩虹粗仿宋" w:hAnsi="宋体" w:cs="Arial" w:hint="eastAsia"/>
          <w:sz w:val="24"/>
        </w:rPr>
        <w:t>0</w:t>
      </w:r>
      <w:r w:rsidRPr="00852513">
        <w:rPr>
          <w:rFonts w:ascii="彩虹粗仿宋" w:eastAsia="彩虹粗仿宋" w:hAnsi="宋体" w:cs="Arial" w:hint="eastAsia"/>
          <w:sz w:val="24"/>
        </w:rPr>
        <w:t>1元，小数点后</w:t>
      </w:r>
      <w:r w:rsidR="00885D98" w:rsidRPr="00852513">
        <w:rPr>
          <w:rFonts w:ascii="彩虹粗仿宋" w:eastAsia="彩虹粗仿宋" w:hAnsi="宋体" w:cs="Arial" w:hint="eastAsia"/>
          <w:sz w:val="24"/>
        </w:rPr>
        <w:t>第五</w:t>
      </w:r>
      <w:r w:rsidRPr="00852513">
        <w:rPr>
          <w:rFonts w:ascii="彩虹粗仿宋" w:eastAsia="彩虹粗仿宋" w:hAnsi="宋体" w:cs="Arial" w:hint="eastAsia"/>
          <w:sz w:val="24"/>
        </w:rPr>
        <w:t>位四舍五入。国家另有规定的，从其规定。</w:t>
      </w:r>
    </w:p>
    <w:p w14:paraId="0385E4EA" w14:textId="6E6216C9" w:rsidR="00E90C76" w:rsidRPr="00852513" w:rsidRDefault="00885D98"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基金管理人于</w:t>
      </w:r>
      <w:r w:rsidR="00E90C76" w:rsidRPr="00852513">
        <w:rPr>
          <w:rFonts w:ascii="彩虹粗仿宋" w:eastAsia="彩虹粗仿宋" w:hAnsi="宋体" w:cs="Arial" w:hint="eastAsia"/>
          <w:sz w:val="24"/>
        </w:rPr>
        <w:t>每个</w:t>
      </w:r>
      <w:r w:rsidRPr="00852513">
        <w:rPr>
          <w:rFonts w:ascii="彩虹粗仿宋" w:eastAsia="彩虹粗仿宋" w:hAnsi="宋体" w:cs="Arial" w:hint="eastAsia"/>
          <w:sz w:val="24"/>
        </w:rPr>
        <w:t>工作</w:t>
      </w:r>
      <w:r w:rsidR="00E90C76" w:rsidRPr="00852513">
        <w:rPr>
          <w:rFonts w:ascii="彩虹粗仿宋" w:eastAsia="彩虹粗仿宋" w:hAnsi="宋体" w:cs="Arial" w:hint="eastAsia"/>
          <w:sz w:val="24"/>
        </w:rPr>
        <w:t>日计算基金资产净值及基金份额净值，并按规定公告。</w:t>
      </w:r>
    </w:p>
    <w:p w14:paraId="42ABA48C" w14:textId="5ED76E3F"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2.基金管理人应每</w:t>
      </w:r>
      <w:r w:rsidR="00885D98" w:rsidRPr="00852513">
        <w:rPr>
          <w:rFonts w:ascii="彩虹粗仿宋" w:eastAsia="彩虹粗仿宋" w:hAnsi="宋体" w:cs="Arial" w:hint="eastAsia"/>
          <w:sz w:val="24"/>
        </w:rPr>
        <w:t>工作</w:t>
      </w:r>
      <w:r w:rsidRPr="00852513">
        <w:rPr>
          <w:rFonts w:ascii="彩虹粗仿宋" w:eastAsia="彩虹粗仿宋" w:hAnsi="宋体" w:cs="Arial" w:hint="eastAsia"/>
          <w:sz w:val="24"/>
        </w:rPr>
        <w:t>日对基金资产估值。但基金管理人根据法律法规或《基金合同》的规定暂停估值时除外。基金管理人每个</w:t>
      </w:r>
      <w:r w:rsidR="00885D98" w:rsidRPr="00852513">
        <w:rPr>
          <w:rFonts w:ascii="彩虹粗仿宋" w:eastAsia="彩虹粗仿宋" w:hAnsi="宋体" w:cs="Arial" w:hint="eastAsia"/>
          <w:sz w:val="24"/>
        </w:rPr>
        <w:t>工作</w:t>
      </w:r>
      <w:r w:rsidRPr="00852513">
        <w:rPr>
          <w:rFonts w:ascii="彩虹粗仿宋" w:eastAsia="彩虹粗仿宋" w:hAnsi="宋体" w:cs="Arial" w:hint="eastAsia"/>
          <w:sz w:val="24"/>
        </w:rPr>
        <w:t>日对基金资产估值后，将基金份额净值结果发送基金托管人，经基金托管人复核无误后，由基金管理人</w:t>
      </w:r>
      <w:r w:rsidR="00885D98" w:rsidRPr="00852513">
        <w:rPr>
          <w:rFonts w:ascii="彩虹粗仿宋" w:eastAsia="彩虹粗仿宋" w:hAnsi="宋体" w:cs="Arial" w:hint="eastAsia"/>
          <w:sz w:val="24"/>
        </w:rPr>
        <w:t>按约定</w:t>
      </w:r>
      <w:r w:rsidRPr="00852513">
        <w:rPr>
          <w:rFonts w:ascii="彩虹粗仿宋" w:eastAsia="彩虹粗仿宋" w:hAnsi="宋体" w:cs="Arial" w:hint="eastAsia"/>
          <w:sz w:val="24"/>
        </w:rPr>
        <w:t>对外公布。</w:t>
      </w:r>
    </w:p>
    <w:p w14:paraId="4DD469E6"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（二）基金资产估值方法和特殊情形的处理</w:t>
      </w:r>
    </w:p>
    <w:p w14:paraId="68EF6AA1"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1.估值对象</w:t>
      </w:r>
    </w:p>
    <w:p w14:paraId="43DA86AB"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基金所拥有的股票、权证、债券和银行存款本息、应收款项、</w:t>
      </w:r>
      <w:r w:rsidR="00885D98" w:rsidRPr="00852513">
        <w:rPr>
          <w:rFonts w:ascii="彩虹粗仿宋" w:eastAsia="彩虹粗仿宋" w:hAnsi="宋体" w:cs="Arial" w:hint="eastAsia"/>
          <w:sz w:val="24"/>
        </w:rPr>
        <w:t>国债期货合约、</w:t>
      </w:r>
      <w:r w:rsidRPr="00852513">
        <w:rPr>
          <w:rFonts w:ascii="彩虹粗仿宋" w:eastAsia="彩虹粗仿宋" w:hAnsi="宋体" w:cs="Arial" w:hint="eastAsia"/>
          <w:sz w:val="24"/>
        </w:rPr>
        <w:t>其它投资等资产及负债。</w:t>
      </w:r>
    </w:p>
    <w:p w14:paraId="316D2257"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2.估值方法</w:t>
      </w:r>
    </w:p>
    <w:p w14:paraId="42CB43BD" w14:textId="09AD52F0"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本基金所持有的投资品种，按如下</w:t>
      </w:r>
      <w:r w:rsidR="00455629" w:rsidRPr="00852513">
        <w:rPr>
          <w:rFonts w:ascii="彩虹粗仿宋" w:eastAsia="彩虹粗仿宋" w:hAnsi="宋体" w:cs="Arial" w:hint="eastAsia"/>
          <w:sz w:val="24"/>
        </w:rPr>
        <w:t>方法</w:t>
      </w:r>
      <w:r w:rsidRPr="00852513">
        <w:rPr>
          <w:rFonts w:ascii="彩虹粗仿宋" w:eastAsia="彩虹粗仿宋" w:hAnsi="宋体" w:cs="Arial" w:hint="eastAsia"/>
          <w:sz w:val="24"/>
        </w:rPr>
        <w:t>进行估值 ：</w:t>
      </w:r>
    </w:p>
    <w:p w14:paraId="0AF2853A" w14:textId="77777777"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（1）证券交易所上市的有价证券的估值</w:t>
      </w:r>
    </w:p>
    <w:p w14:paraId="14EDB433" w14:textId="77777777"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E26CFDB" w14:textId="71423457"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②</w:t>
      </w:r>
      <w:r w:rsidR="006F13C7" w:rsidRPr="00852513">
        <w:rPr>
          <w:rFonts w:ascii="彩虹粗仿宋" w:eastAsia="彩虹粗仿宋" w:hAnsi="宋体" w:cs="Arial" w:hint="eastAsia"/>
          <w:sz w:val="24"/>
        </w:rPr>
        <w:t>交易所上市交易或挂牌转让的固定收益品种（基金合同另有规定的除外），选取估值日第三方估值机构提供的相应品种对应的估值净价估值，具体估值机构由基金管理人与基金托管人另行协商约定</w:t>
      </w:r>
      <w:r w:rsidRPr="00852513">
        <w:rPr>
          <w:rFonts w:ascii="彩虹粗仿宋" w:eastAsia="彩虹粗仿宋" w:hAnsi="宋体" w:cs="Arial" w:hint="eastAsia"/>
          <w:sz w:val="24"/>
        </w:rPr>
        <w:t>。</w:t>
      </w:r>
    </w:p>
    <w:p w14:paraId="320101C4" w14:textId="7B128EBC"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③</w:t>
      </w:r>
      <w:r w:rsidR="00C47C2D" w:rsidRPr="00852513">
        <w:rPr>
          <w:rFonts w:ascii="彩虹粗仿宋" w:eastAsia="彩虹粗仿宋" w:hAnsi="宋体" w:cs="Arial" w:hint="eastAsia"/>
          <w:sz w:val="24"/>
        </w:rPr>
        <w:t>对在交易所上市交易的可转换债券，按照每日收盘价作为估值全价</w:t>
      </w:r>
      <w:r w:rsidR="00D96235">
        <w:rPr>
          <w:rFonts w:ascii="彩虹粗仿宋" w:eastAsia="彩虹粗仿宋" w:hAnsi="宋体" w:cs="Arial" w:hint="eastAsia"/>
          <w:sz w:val="24"/>
        </w:rPr>
        <w:t>；</w:t>
      </w:r>
    </w:p>
    <w:p w14:paraId="6BAD83C2" w14:textId="7FC9DB55"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④</w:t>
      </w:r>
      <w:r w:rsidR="006F13C7" w:rsidRPr="00852513">
        <w:rPr>
          <w:rFonts w:ascii="彩虹粗仿宋" w:eastAsia="彩虹粗仿宋" w:hAnsi="宋体"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r w:rsidRPr="00852513">
        <w:rPr>
          <w:rFonts w:ascii="彩虹粗仿宋" w:eastAsia="彩虹粗仿宋" w:hAnsi="宋体" w:cs="Arial" w:hint="eastAsia"/>
          <w:sz w:val="24"/>
        </w:rPr>
        <w:t>。</w:t>
      </w:r>
    </w:p>
    <w:p w14:paraId="7AA49538" w14:textId="77777777"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（2）处于未上市期间的有价证券应区分如下情况处理：</w:t>
      </w:r>
    </w:p>
    <w:p w14:paraId="16FD8D57" w14:textId="7DF049D4"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r w:rsidR="00942193" w:rsidRPr="00852513">
        <w:rPr>
          <w:rFonts w:ascii="彩虹粗仿宋" w:eastAsia="彩虹粗仿宋" w:hAnsi="宋体" w:cs="Arial" w:hint="eastAsia"/>
          <w:sz w:val="24"/>
        </w:rPr>
        <w:t>。</w:t>
      </w:r>
    </w:p>
    <w:p w14:paraId="18241029" w14:textId="77777777"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②首次公开发行未上市的股票、债券和权证，采用估值技术确定公允价值，</w:t>
      </w:r>
      <w:r w:rsidRPr="00852513">
        <w:rPr>
          <w:rFonts w:ascii="彩虹粗仿宋" w:eastAsia="彩虹粗仿宋" w:hAnsi="宋体" w:cs="Arial" w:hint="eastAsia"/>
          <w:sz w:val="24"/>
        </w:rPr>
        <w:lastRenderedPageBreak/>
        <w:t>在估值技术难以可靠计量公允价值的情况下，按成本估值。</w:t>
      </w:r>
    </w:p>
    <w:p w14:paraId="41213650" w14:textId="43F603B0" w:rsidR="004B2B77" w:rsidRPr="00852513" w:rsidRDefault="006F13C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③</w:t>
      </w:r>
      <w:r w:rsidR="004B2B77" w:rsidRPr="00852513">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14:paraId="322D7893" w14:textId="5B9D1BF0" w:rsidR="006F13C7" w:rsidRPr="00852513" w:rsidRDefault="006F13C7" w:rsidP="006F13C7">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w:t>
      </w:r>
      <w:r w:rsidR="00C47C2D" w:rsidRPr="00852513">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5776D41" w14:textId="77777777" w:rsidR="006F13C7" w:rsidRPr="00852513" w:rsidRDefault="006F13C7" w:rsidP="006F13C7">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（4）同一债券同时在两个或两个以上市场交易的，按债券所处的市场分别估值。</w:t>
      </w:r>
    </w:p>
    <w:p w14:paraId="21A725E4" w14:textId="4BEAD4C6" w:rsidR="006F13C7" w:rsidRPr="00852513" w:rsidRDefault="006F13C7" w:rsidP="006F13C7">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（5）本基金投资国债期货合约，一般以估值当日结算价进行估值，估值日无结算价的，且最近交易日后经济环境未发生重大变化的，采用最近交易日结算价估值。</w:t>
      </w:r>
    </w:p>
    <w:p w14:paraId="2465560D" w14:textId="77777777" w:rsidR="006F13C7" w:rsidRPr="00852513" w:rsidRDefault="006F13C7" w:rsidP="006F13C7">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（6）因持有股票而享有的配股权，采用估值技术确定公允价值，在估值技术难以可靠计量公允价值的情况下，按成本估值。</w:t>
      </w:r>
    </w:p>
    <w:p w14:paraId="5EA2E95E" w14:textId="77777777" w:rsidR="006F13C7" w:rsidRDefault="006F13C7" w:rsidP="006F13C7">
      <w:pPr>
        <w:adjustRightInd w:val="0"/>
        <w:snapToGrid w:val="0"/>
        <w:ind w:firstLine="480"/>
        <w:rPr>
          <w:rFonts w:ascii="彩虹粗仿宋" w:eastAsia="彩虹粗仿宋" w:hAnsi="宋体" w:cs="Arial"/>
          <w:sz w:val="24"/>
        </w:rPr>
      </w:pPr>
      <w:bookmarkStart w:id="87" w:name="OLE_LINK2"/>
      <w:r w:rsidRPr="00852513">
        <w:rPr>
          <w:rFonts w:ascii="彩虹粗仿宋" w:eastAsia="彩虹粗仿宋" w:hAnsi="宋体" w:cs="Arial" w:hint="eastAsia"/>
          <w:sz w:val="24"/>
        </w:rPr>
        <w:t>（7）</w:t>
      </w:r>
      <w:bookmarkEnd w:id="87"/>
      <w:r w:rsidRPr="00852513">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36CFDAE4" w14:textId="483C66D1" w:rsidR="00871D1A" w:rsidRPr="00852513" w:rsidRDefault="00871D1A" w:rsidP="006F13C7">
      <w:pPr>
        <w:adjustRightInd w:val="0"/>
        <w:snapToGrid w:val="0"/>
        <w:ind w:firstLine="480"/>
        <w:rPr>
          <w:rFonts w:ascii="彩虹粗仿宋" w:eastAsia="彩虹粗仿宋" w:hAnsi="宋体" w:cs="Arial"/>
          <w:sz w:val="24"/>
        </w:rPr>
      </w:pPr>
      <w:r w:rsidRPr="00871D1A">
        <w:rPr>
          <w:rFonts w:ascii="彩虹粗仿宋" w:eastAsia="彩虹粗仿宋" w:hAnsi="宋体" w:cs="Arial" w:hint="eastAsia"/>
          <w:sz w:val="24"/>
        </w:rPr>
        <w:t>（8）当本基金发生大额申购或赎回情形时，基金管理人可以采用摆动定价机制，以确保基金估值的公平性。</w:t>
      </w:r>
    </w:p>
    <w:p w14:paraId="79F9E515" w14:textId="71503B6C" w:rsidR="004B2B77" w:rsidRPr="00852513" w:rsidRDefault="004B2B77"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w:t>
      </w:r>
      <w:r w:rsidR="00871D1A">
        <w:rPr>
          <w:rFonts w:ascii="彩虹粗仿宋" w:eastAsia="彩虹粗仿宋" w:hAnsi="宋体" w:cs="Arial" w:hint="eastAsia"/>
          <w:sz w:val="24"/>
        </w:rPr>
        <w:t>9</w:t>
      </w:r>
      <w:r w:rsidRPr="00852513">
        <w:rPr>
          <w:rFonts w:ascii="彩虹粗仿宋" w:eastAsia="彩虹粗仿宋" w:hAnsi="宋体" w:cs="Arial" w:hint="eastAsia"/>
          <w:sz w:val="24"/>
        </w:rPr>
        <w:t>）相关法律法规以及监管部门有强制规定的，从其规定。如有新增事项，按国家最新规定估值。</w:t>
      </w:r>
    </w:p>
    <w:p w14:paraId="02D64740" w14:textId="77777777" w:rsidR="004B2B77" w:rsidRPr="00852513" w:rsidRDefault="004B2B77"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1781606" w14:textId="0F679E1D" w:rsidR="00E90C76" w:rsidRPr="00852513" w:rsidRDefault="00E90C76" w:rsidP="00E90C76">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26F1D1BB" w14:textId="77777777" w:rsidR="00E90C76" w:rsidRPr="00FC75C6" w:rsidRDefault="00E90C76" w:rsidP="00E90C76">
      <w:pPr>
        <w:adjustRightInd w:val="0"/>
        <w:snapToGrid w:val="0"/>
        <w:ind w:firstLine="480"/>
        <w:rPr>
          <w:rFonts w:ascii="彩虹粗仿宋" w:eastAsia="彩虹粗仿宋" w:hAnsi="宋体" w:cs="Arial"/>
          <w:sz w:val="24"/>
        </w:rPr>
      </w:pPr>
      <w:r w:rsidRPr="00FC75C6">
        <w:rPr>
          <w:rFonts w:ascii="彩虹粗仿宋" w:eastAsia="彩虹粗仿宋" w:hAnsi="宋体" w:cs="Arial"/>
          <w:sz w:val="24"/>
        </w:rPr>
        <w:t>3.</w:t>
      </w:r>
      <w:r w:rsidRPr="00FC75C6">
        <w:rPr>
          <w:rFonts w:ascii="彩虹粗仿宋" w:eastAsia="彩虹粗仿宋" w:hAnsi="宋体" w:cs="Arial" w:hint="eastAsia"/>
          <w:sz w:val="24"/>
        </w:rPr>
        <w:t>特殊情形的处理</w:t>
      </w:r>
    </w:p>
    <w:p w14:paraId="2607AC8E" w14:textId="71D3F116" w:rsidR="00E90C76" w:rsidRPr="00852513" w:rsidRDefault="00E90C76" w:rsidP="00FC75C6">
      <w:pPr>
        <w:adjustRightInd w:val="0"/>
        <w:snapToGrid w:val="0"/>
        <w:ind w:firstLine="480"/>
        <w:rPr>
          <w:rFonts w:ascii="彩虹粗仿宋" w:eastAsia="彩虹粗仿宋" w:hAnsi="宋体" w:cs="Arial"/>
          <w:sz w:val="24"/>
        </w:rPr>
      </w:pPr>
      <w:r w:rsidRPr="00FC75C6">
        <w:rPr>
          <w:rFonts w:ascii="彩虹粗仿宋" w:eastAsia="彩虹粗仿宋" w:hAnsi="宋体" w:cs="Arial" w:hint="eastAsia"/>
          <w:sz w:val="24"/>
        </w:rPr>
        <w:t>基金管理人、基金托管人按估值方法的第</w:t>
      </w:r>
      <w:r w:rsidR="008B21DD" w:rsidRPr="00852513">
        <w:rPr>
          <w:rFonts w:ascii="彩虹粗仿宋" w:eastAsia="彩虹粗仿宋" w:hAnsi="宋体" w:cs="Arial" w:hint="eastAsia"/>
          <w:sz w:val="24"/>
        </w:rPr>
        <w:t>（7）</w:t>
      </w:r>
      <w:r w:rsidRPr="00FC75C6">
        <w:rPr>
          <w:rFonts w:ascii="彩虹粗仿宋" w:eastAsia="彩虹粗仿宋" w:hAnsi="宋体" w:cs="Arial" w:hint="eastAsia"/>
          <w:sz w:val="24"/>
        </w:rPr>
        <w:t>项进行估值时，所造成的误差不作为基金</w:t>
      </w:r>
      <w:r w:rsidR="008B21DD" w:rsidRPr="00852513">
        <w:rPr>
          <w:rFonts w:ascii="彩虹粗仿宋" w:eastAsia="彩虹粗仿宋" w:hAnsi="宋体" w:cs="Arial" w:hint="eastAsia"/>
          <w:sz w:val="24"/>
        </w:rPr>
        <w:t>资产估值</w:t>
      </w:r>
      <w:r w:rsidRPr="00FC75C6">
        <w:rPr>
          <w:rFonts w:ascii="彩虹粗仿宋" w:eastAsia="彩虹粗仿宋" w:hAnsi="宋体" w:cs="Arial" w:hint="eastAsia"/>
          <w:sz w:val="24"/>
        </w:rPr>
        <w:t>错误处理。</w:t>
      </w:r>
    </w:p>
    <w:p w14:paraId="0F739137" w14:textId="77777777" w:rsidR="00F53EF3" w:rsidRPr="00FC75C6" w:rsidRDefault="00F53EF3"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sz w:val="24"/>
        </w:rPr>
        <w:t>由于不可抗力原因，或由于证券、期货交易所及登记结算公司发送的数据错误等其他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F96A559" w14:textId="77777777" w:rsidR="00E90C76" w:rsidRPr="00FC75C6" w:rsidRDefault="00E90C76" w:rsidP="00FC75C6">
      <w:pPr>
        <w:adjustRightInd w:val="0"/>
        <w:snapToGrid w:val="0"/>
        <w:ind w:firstLine="480"/>
        <w:rPr>
          <w:rFonts w:ascii="彩虹粗仿宋" w:eastAsia="彩虹粗仿宋" w:hAnsi="宋体" w:cs="Arial"/>
          <w:sz w:val="24"/>
        </w:rPr>
      </w:pPr>
      <w:r w:rsidRPr="00FC75C6">
        <w:rPr>
          <w:rFonts w:ascii="彩虹粗仿宋" w:eastAsia="彩虹粗仿宋" w:hAnsi="宋体" w:cs="Arial" w:hint="eastAsia"/>
          <w:sz w:val="24"/>
        </w:rPr>
        <w:t>（三）基金份额净值错误的处理方式</w:t>
      </w:r>
    </w:p>
    <w:p w14:paraId="31523447" w14:textId="269D5374" w:rsidR="00E90C76" w:rsidRPr="00FC75C6" w:rsidRDefault="00E90C76" w:rsidP="00FC75C6">
      <w:pPr>
        <w:adjustRightInd w:val="0"/>
        <w:snapToGrid w:val="0"/>
        <w:ind w:firstLine="480"/>
        <w:rPr>
          <w:rFonts w:ascii="彩虹粗仿宋" w:eastAsia="彩虹粗仿宋" w:hAnsi="宋体" w:cs="Arial"/>
          <w:sz w:val="24"/>
        </w:rPr>
      </w:pPr>
      <w:r w:rsidRPr="00FC75C6">
        <w:rPr>
          <w:rFonts w:ascii="彩虹粗仿宋" w:eastAsia="彩虹粗仿宋" w:hAnsi="宋体" w:cs="Arial"/>
          <w:sz w:val="24"/>
        </w:rPr>
        <w:t>1.</w:t>
      </w:r>
      <w:r w:rsidRPr="00FC75C6">
        <w:rPr>
          <w:rFonts w:ascii="彩虹粗仿宋" w:eastAsia="彩虹粗仿宋" w:hAnsi="宋体" w:cs="Arial" w:hint="eastAsia"/>
          <w:sz w:val="24"/>
        </w:rPr>
        <w:t>当基金份额净值小数点后</w:t>
      </w:r>
      <w:r w:rsidR="00AB7AE9" w:rsidRPr="00852513">
        <w:rPr>
          <w:rFonts w:ascii="彩虹粗仿宋" w:eastAsia="彩虹粗仿宋" w:hAnsi="宋体" w:cs="Arial" w:hint="eastAsia"/>
          <w:sz w:val="24"/>
        </w:rPr>
        <w:t>4</w:t>
      </w:r>
      <w:r w:rsidRPr="00FC75C6">
        <w:rPr>
          <w:rFonts w:ascii="彩虹粗仿宋" w:eastAsia="彩虹粗仿宋" w:hAnsi="宋体" w:cs="Arial" w:hint="eastAsia"/>
          <w:sz w:val="24"/>
        </w:rPr>
        <w:t>位以内</w:t>
      </w:r>
      <w:r w:rsidRPr="00FC75C6">
        <w:rPr>
          <w:rFonts w:ascii="彩虹粗仿宋" w:eastAsia="彩虹粗仿宋" w:hAnsi="宋体" w:cs="Arial"/>
          <w:sz w:val="24"/>
        </w:rPr>
        <w:t>(</w:t>
      </w:r>
      <w:r w:rsidRPr="00FC75C6">
        <w:rPr>
          <w:rFonts w:ascii="彩虹粗仿宋" w:eastAsia="彩虹粗仿宋" w:hAnsi="宋体" w:cs="Arial" w:hint="eastAsia"/>
          <w:sz w:val="24"/>
        </w:rPr>
        <w:t>含</w:t>
      </w:r>
      <w:r w:rsidR="00AB7AE9" w:rsidRPr="00FC75C6">
        <w:rPr>
          <w:rFonts w:ascii="彩虹粗仿宋" w:eastAsia="彩虹粗仿宋" w:hAnsi="宋体" w:cs="Arial" w:hint="eastAsia"/>
          <w:sz w:val="24"/>
        </w:rPr>
        <w:t>第</w:t>
      </w:r>
      <w:r w:rsidR="00AB7AE9" w:rsidRPr="00852513">
        <w:rPr>
          <w:rFonts w:ascii="彩虹粗仿宋" w:eastAsia="彩虹粗仿宋" w:hAnsi="宋体" w:cs="Arial" w:hint="eastAsia"/>
          <w:sz w:val="24"/>
        </w:rPr>
        <w:t>4</w:t>
      </w:r>
      <w:r w:rsidRPr="00FC75C6">
        <w:rPr>
          <w:rFonts w:ascii="彩虹粗仿宋" w:eastAsia="彩虹粗仿宋" w:hAnsi="宋体" w:cs="Arial" w:hint="eastAsia"/>
          <w:sz w:val="24"/>
        </w:rPr>
        <w:t>位</w:t>
      </w:r>
      <w:r w:rsidRPr="00FC75C6">
        <w:rPr>
          <w:rFonts w:ascii="彩虹粗仿宋" w:eastAsia="彩虹粗仿宋" w:hAnsi="宋体" w:cs="Arial"/>
          <w:sz w:val="24"/>
        </w:rPr>
        <w:t>)</w:t>
      </w:r>
      <w:r w:rsidRPr="00FC75C6">
        <w:rPr>
          <w:rFonts w:ascii="彩虹粗仿宋" w:eastAsia="彩虹粗仿宋" w:hAnsi="宋体" w:cs="Arial" w:hint="eastAsia"/>
          <w:sz w:val="24"/>
        </w:rPr>
        <w:t>发生差错时，视为基金份额净值错误；基金份额净值出现错误时，基金管理人应当立即予以纠正，通报基金托管人，并采取合理的措施防止损失进一步扩大；错误偏差达到基金份额净值的</w:t>
      </w:r>
      <w:r w:rsidRPr="00FC75C6">
        <w:rPr>
          <w:rFonts w:ascii="彩虹粗仿宋" w:eastAsia="彩虹粗仿宋" w:hAnsi="宋体" w:cs="Arial"/>
          <w:sz w:val="24"/>
        </w:rPr>
        <w:t>0.25%</w:t>
      </w:r>
      <w:r w:rsidRPr="00FC75C6">
        <w:rPr>
          <w:rFonts w:ascii="彩虹粗仿宋" w:eastAsia="彩虹粗仿宋" w:hAnsi="宋体" w:cs="Arial" w:hint="eastAsia"/>
          <w:sz w:val="24"/>
        </w:rPr>
        <w:t>时，基金管理人应当通报基金托管人并报中国证监会备案</w:t>
      </w:r>
      <w:r w:rsidRPr="00852513">
        <w:rPr>
          <w:rFonts w:ascii="彩虹粗仿宋" w:eastAsia="彩虹粗仿宋" w:hAnsi="宋体" w:cs="Arial" w:hint="eastAsia"/>
          <w:sz w:val="24"/>
        </w:rPr>
        <w:t>；错误偏差达到基</w:t>
      </w:r>
      <w:r w:rsidRPr="00852513">
        <w:rPr>
          <w:rFonts w:ascii="彩虹粗仿宋" w:eastAsia="彩虹粗仿宋" w:hAnsi="宋体" w:cs="Arial" w:hint="eastAsia"/>
          <w:sz w:val="24"/>
        </w:rPr>
        <w:lastRenderedPageBreak/>
        <w:t>金份额净值的0.5%时，基金管理人应当公告</w:t>
      </w:r>
      <w:r w:rsidRPr="00FC75C6">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14:paraId="39AC65AE" w14:textId="77777777" w:rsidR="00E90C76" w:rsidRPr="00FC75C6" w:rsidRDefault="00E90C76" w:rsidP="00FC75C6">
      <w:pPr>
        <w:adjustRightInd w:val="0"/>
        <w:snapToGrid w:val="0"/>
        <w:ind w:firstLine="480"/>
        <w:rPr>
          <w:rFonts w:ascii="彩虹粗仿宋" w:eastAsia="彩虹粗仿宋" w:hAnsi="宋体" w:cs="Arial"/>
          <w:sz w:val="24"/>
        </w:rPr>
      </w:pPr>
      <w:r w:rsidRPr="00FC75C6">
        <w:rPr>
          <w:rFonts w:ascii="彩虹粗仿宋" w:eastAsia="彩虹粗仿宋" w:hAnsi="宋体" w:cs="Arial"/>
          <w:sz w:val="24"/>
        </w:rPr>
        <w:t>2.</w:t>
      </w:r>
      <w:r w:rsidRPr="00FC75C6">
        <w:rPr>
          <w:rFonts w:ascii="彩虹粗仿宋" w:eastAsia="彩虹粗仿宋" w:hAnsi="宋体" w:cs="Arial" w:hint="eastAsia"/>
          <w:sz w:val="24"/>
        </w:rPr>
        <w:t>当基金份额净值计算差错给基金和基金份额持有人造成损失需要进行赔偿时，基金管理人和基金托管人应根据实际情况界定双方承担的责任，经确认后按以下条款进行赔偿：</w:t>
      </w:r>
    </w:p>
    <w:p w14:paraId="25C58E8B" w14:textId="77777777" w:rsidR="00E90C76" w:rsidRPr="00852513" w:rsidRDefault="00E90C76" w:rsidP="00FC75C6">
      <w:pPr>
        <w:adjustRightInd w:val="0"/>
        <w:snapToGrid w:val="0"/>
        <w:ind w:firstLine="480"/>
        <w:rPr>
          <w:rFonts w:ascii="彩虹粗仿宋" w:eastAsia="彩虹粗仿宋" w:hAnsi="宋体" w:cs="Arial"/>
          <w:sz w:val="24"/>
        </w:rPr>
      </w:pPr>
      <w:r w:rsidRPr="00FC75C6">
        <w:rPr>
          <w:rFonts w:ascii="彩虹粗仿宋" w:eastAsia="彩虹粗仿宋" w:hAnsi="宋体" w:cs="Arial"/>
          <w:sz w:val="24"/>
        </w:rPr>
        <w:t>(1)</w:t>
      </w:r>
      <w:r w:rsidRPr="00FC75C6">
        <w:rPr>
          <w:rFonts w:ascii="彩虹粗仿宋" w:eastAsia="彩虹粗仿宋" w:hAnsi="宋体" w:cs="Arial"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852513">
        <w:rPr>
          <w:rFonts w:ascii="彩虹粗仿宋" w:eastAsia="彩虹粗仿宋" w:hAnsi="宋体" w:cs="Arial" w:hint="eastAsia"/>
          <w:sz w:val="24"/>
        </w:rPr>
        <w:t>损失，由基金管理人负责赔付。</w:t>
      </w:r>
    </w:p>
    <w:p w14:paraId="26FA252B"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w:t>
      </w:r>
      <w:proofErr w:type="gramStart"/>
      <w:r w:rsidRPr="00852513">
        <w:rPr>
          <w:rFonts w:ascii="彩虹粗仿宋" w:eastAsia="彩虹粗仿宋" w:hAnsi="宋体" w:cs="Arial" w:hint="eastAsia"/>
          <w:sz w:val="24"/>
        </w:rPr>
        <w:t>若基金</w:t>
      </w:r>
      <w:proofErr w:type="gramEnd"/>
      <w:r w:rsidRPr="00852513">
        <w:rPr>
          <w:rFonts w:ascii="彩虹粗仿宋" w:eastAsia="彩虹粗仿宋" w:hAnsi="宋体" w:cs="Arial"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5709EB6"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C859FE2"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(4)由于基金管理人提供的信息错误（包括但不限于基金申购或赎回金额等），进而导致基金份额净值计算错误而引起的基金份额持有人和基金财产的损失，由基金管理人负责赔付。</w:t>
      </w:r>
    </w:p>
    <w:p w14:paraId="2486B969" w14:textId="300E5851" w:rsidR="00E90C76" w:rsidRPr="00852513" w:rsidRDefault="00AB7AE9"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w:t>
      </w:r>
      <w:r w:rsidR="00E90C76" w:rsidRPr="00852513">
        <w:rPr>
          <w:rFonts w:ascii="彩虹粗仿宋" w:eastAsia="彩虹粗仿宋" w:hAnsi="宋体" w:cs="Arial" w:hint="eastAsia"/>
          <w:sz w:val="24"/>
        </w:rPr>
        <w:t>.基金管理人和基金托管人由于各自技术系统设置而产生的净值计算尾差，以基金管理人计算结果为准。</w:t>
      </w:r>
    </w:p>
    <w:p w14:paraId="5F83A78A" w14:textId="315EEE13" w:rsidR="00E90C76" w:rsidRPr="00852513" w:rsidRDefault="00AB7AE9"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4</w:t>
      </w:r>
      <w:r w:rsidR="00E90C76" w:rsidRPr="00852513">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58BF5463"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（四）暂停估值与公告基金份额净值的情形</w:t>
      </w:r>
    </w:p>
    <w:p w14:paraId="3F155273"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1.基金投资所涉及的证券</w:t>
      </w:r>
      <w:r w:rsidR="00AB7AE9" w:rsidRPr="00852513">
        <w:rPr>
          <w:rFonts w:ascii="彩虹粗仿宋" w:eastAsia="彩虹粗仿宋" w:hAnsi="宋体" w:cs="Arial" w:hint="eastAsia"/>
          <w:sz w:val="24"/>
        </w:rPr>
        <w:t>、期货</w:t>
      </w:r>
      <w:r w:rsidRPr="00852513">
        <w:rPr>
          <w:rFonts w:ascii="彩虹粗仿宋" w:eastAsia="彩虹粗仿宋" w:hAnsi="宋体" w:cs="Arial" w:hint="eastAsia"/>
          <w:sz w:val="24"/>
        </w:rPr>
        <w:t>交易市场遇法定节假日或因其他原因暂停营业时；</w:t>
      </w:r>
    </w:p>
    <w:p w14:paraId="3008E29D"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2.因不可抗力致使基金管理人、基金托管人无法准确评估基金资产价值时；</w:t>
      </w:r>
    </w:p>
    <w:p w14:paraId="590184CD" w14:textId="7B40D1B2" w:rsidR="00871D1A" w:rsidRDefault="00AB7AE9"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w:t>
      </w:r>
      <w:r w:rsidR="00E90C76" w:rsidRPr="00852513">
        <w:rPr>
          <w:rFonts w:ascii="彩虹粗仿宋" w:eastAsia="彩虹粗仿宋" w:hAnsi="宋体" w:cs="Arial" w:hint="eastAsia"/>
          <w:sz w:val="24"/>
        </w:rPr>
        <w:t>.</w:t>
      </w:r>
      <w:r w:rsidR="00871D1A" w:rsidRPr="00871D1A">
        <w:rPr>
          <w:rFonts w:hint="eastAsia"/>
        </w:rPr>
        <w:t xml:space="preserve"> </w:t>
      </w:r>
      <w:r w:rsidR="00871D1A" w:rsidRPr="00871D1A">
        <w:rPr>
          <w:rFonts w:ascii="彩虹粗仿宋" w:eastAsia="彩虹粗仿宋" w:hAnsi="宋体" w:cs="Arial" w:hint="eastAsia"/>
          <w:sz w:val="24"/>
        </w:rPr>
        <w:t>当前一估值日基金资产净值 50%以上的资产出现无可参考的活跃市场价格且采用估值技术</w:t>
      </w:r>
      <w:proofErr w:type="gramStart"/>
      <w:r w:rsidR="00871D1A" w:rsidRPr="00871D1A">
        <w:rPr>
          <w:rFonts w:ascii="彩虹粗仿宋" w:eastAsia="彩虹粗仿宋" w:hAnsi="宋体" w:cs="Arial" w:hint="eastAsia"/>
          <w:sz w:val="24"/>
        </w:rPr>
        <w:t>仍导致</w:t>
      </w:r>
      <w:proofErr w:type="gramEnd"/>
      <w:r w:rsidR="00871D1A" w:rsidRPr="00871D1A">
        <w:rPr>
          <w:rFonts w:ascii="彩虹粗仿宋" w:eastAsia="彩虹粗仿宋" w:hAnsi="宋体" w:cs="Arial" w:hint="eastAsia"/>
          <w:sz w:val="24"/>
        </w:rPr>
        <w:t>公允价值存在重大不确定性时，基金管理人经与基金托管人协商一致的，基金管理人应当暂停基金估值；</w:t>
      </w:r>
    </w:p>
    <w:p w14:paraId="41C6518E" w14:textId="716AF822" w:rsidR="00E90C76" w:rsidRPr="00852513" w:rsidRDefault="00871D1A" w:rsidP="00852513">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sidR="00E90C76" w:rsidRPr="00852513">
        <w:rPr>
          <w:rFonts w:ascii="彩虹粗仿宋" w:eastAsia="彩虹粗仿宋" w:hAnsi="宋体" w:cs="Arial" w:hint="eastAsia"/>
          <w:sz w:val="24"/>
        </w:rPr>
        <w:t>中国证监会和《基金合同》认定的其他情形。</w:t>
      </w:r>
    </w:p>
    <w:p w14:paraId="703391CB"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（五）基金会计制度</w:t>
      </w:r>
    </w:p>
    <w:p w14:paraId="056D1774"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按国家有关部门规定的会计制度执行。</w:t>
      </w:r>
    </w:p>
    <w:p w14:paraId="4529769C"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（六）基金账册的建立</w:t>
      </w:r>
    </w:p>
    <w:p w14:paraId="62B824B9"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基金管理人进行基金会计核算并编制基金财务会计报告。基金管理人</w:t>
      </w:r>
      <w:r w:rsidR="00AB7AE9" w:rsidRPr="00852513">
        <w:rPr>
          <w:rFonts w:ascii="彩虹粗仿宋" w:eastAsia="彩虹粗仿宋" w:hAnsi="宋体" w:cs="Arial" w:hint="eastAsia"/>
          <w:sz w:val="24"/>
        </w:rPr>
        <w:t>、基金托管人分别</w:t>
      </w:r>
      <w:r w:rsidRPr="00852513">
        <w:rPr>
          <w:rFonts w:ascii="彩虹粗仿宋" w:eastAsia="彩虹粗仿宋" w:hAnsi="宋体" w:cs="Arial" w:hint="eastAsia"/>
          <w:sz w:val="24"/>
        </w:rPr>
        <w:t>独立地设置、记录和保管本基金的全套账册。</w:t>
      </w:r>
      <w:proofErr w:type="gramStart"/>
      <w:r w:rsidRPr="00852513">
        <w:rPr>
          <w:rFonts w:ascii="彩虹粗仿宋" w:eastAsia="彩虹粗仿宋" w:hAnsi="宋体" w:cs="Arial" w:hint="eastAsia"/>
          <w:sz w:val="24"/>
        </w:rPr>
        <w:t>若基金</w:t>
      </w:r>
      <w:proofErr w:type="gramEnd"/>
      <w:r w:rsidRPr="00852513">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4D65B62E"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（七）基金财务报表与报告的编制和复核</w:t>
      </w:r>
    </w:p>
    <w:p w14:paraId="520AEEE8"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1.财务报表的编制</w:t>
      </w:r>
    </w:p>
    <w:p w14:paraId="087C1F37"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基金财务报表由基金管理人编制，基金托管人复核。</w:t>
      </w:r>
    </w:p>
    <w:p w14:paraId="1CC627CC"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lastRenderedPageBreak/>
        <w:t>2.报表复核</w:t>
      </w:r>
    </w:p>
    <w:p w14:paraId="78F17407"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61FD3637"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3.财务报表的编制与复核时间安排</w:t>
      </w:r>
    </w:p>
    <w:p w14:paraId="4A15B79E"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(1)报表的编制</w:t>
      </w:r>
    </w:p>
    <w:p w14:paraId="3E3207DC"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644623"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(2)报表的复核</w:t>
      </w:r>
    </w:p>
    <w:p w14:paraId="41E35D91"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A896E00"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基金管理人应留足充分的时间，便于基金托管人复核相关报表及报告。</w:t>
      </w:r>
    </w:p>
    <w:p w14:paraId="154DC62D" w14:textId="77777777" w:rsidR="00E90C76" w:rsidRPr="00852513" w:rsidRDefault="00E90C76" w:rsidP="00852513">
      <w:pPr>
        <w:adjustRightInd w:val="0"/>
        <w:snapToGrid w:val="0"/>
        <w:ind w:firstLine="480"/>
        <w:rPr>
          <w:rFonts w:ascii="彩虹粗仿宋" w:eastAsia="彩虹粗仿宋" w:hAnsi="宋体" w:cs="Arial"/>
          <w:sz w:val="24"/>
        </w:rPr>
      </w:pPr>
      <w:r w:rsidRPr="00852513">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63B86D75" w14:textId="77777777" w:rsidR="00E90C76" w:rsidRPr="00852513" w:rsidRDefault="00E90C76" w:rsidP="00E90C76">
      <w:pPr>
        <w:pStyle w:val="a0"/>
        <w:adjustRightInd w:val="0"/>
        <w:snapToGrid w:val="0"/>
        <w:ind w:firstLineChars="0" w:firstLine="0"/>
        <w:rPr>
          <w:rFonts w:ascii="彩虹粗仿宋" w:eastAsia="彩虹粗仿宋" w:hAnsi="宋体" w:cs="Arial"/>
          <w:sz w:val="24"/>
        </w:rPr>
      </w:pPr>
    </w:p>
    <w:p w14:paraId="354C1BCA" w14:textId="77777777" w:rsidR="00E90C76" w:rsidRPr="00852513" w:rsidRDefault="00E90C76" w:rsidP="00E90C76">
      <w:pPr>
        <w:pStyle w:val="2"/>
        <w:jc w:val="center"/>
        <w:rPr>
          <w:rFonts w:ascii="彩虹粗仿宋" w:eastAsia="彩虹粗仿宋"/>
          <w:sz w:val="30"/>
        </w:rPr>
      </w:pPr>
      <w:bookmarkStart w:id="88" w:name="_Toc124325893"/>
      <w:r w:rsidRPr="00852513">
        <w:rPr>
          <w:rFonts w:ascii="彩虹粗仿宋" w:eastAsia="彩虹粗仿宋" w:hint="eastAsia"/>
          <w:sz w:val="30"/>
        </w:rPr>
        <w:t>九、基金收益分配</w:t>
      </w:r>
      <w:bookmarkEnd w:id="88"/>
    </w:p>
    <w:p w14:paraId="43D2D8A5"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基金收益分配是指按规定将基金的可分配收益按基金份额进行比例分配。</w:t>
      </w:r>
    </w:p>
    <w:p w14:paraId="0ACDF7A1"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（一）基金收益分配的原则</w:t>
      </w:r>
    </w:p>
    <w:p w14:paraId="1AA18C1F"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基金收益分配应遵循下列原则：</w:t>
      </w:r>
    </w:p>
    <w:p w14:paraId="42893051" w14:textId="5CB3EF3F"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1.每一基金份额享有同等分配权；</w:t>
      </w:r>
    </w:p>
    <w:p w14:paraId="09F5FF42" w14:textId="11FAB803" w:rsidR="008F72A5" w:rsidRPr="00852513" w:rsidRDefault="008F72A5" w:rsidP="00E90C76">
      <w:pPr>
        <w:adjustRightInd w:val="0"/>
        <w:snapToGrid w:val="0"/>
        <w:ind w:firstLineChars="200" w:firstLine="480"/>
        <w:outlineLvl w:val="0"/>
        <w:rPr>
          <w:rFonts w:ascii="彩虹粗仿宋" w:eastAsia="彩虹粗仿宋" w:hAnsi="宋体" w:cs="Arial"/>
          <w:sz w:val="24"/>
        </w:rPr>
      </w:pPr>
      <w:r w:rsidRPr="00852513">
        <w:rPr>
          <w:rFonts w:hint="eastAsia"/>
          <w:bCs/>
          <w:sz w:val="24"/>
        </w:rPr>
        <w:t>2</w:t>
      </w:r>
      <w:r w:rsidR="00D96235" w:rsidRPr="00852513">
        <w:rPr>
          <w:rFonts w:ascii="彩虹粗仿宋" w:eastAsia="彩虹粗仿宋" w:hAnsi="宋体" w:cs="Arial" w:hint="eastAsia"/>
          <w:sz w:val="24"/>
        </w:rPr>
        <w:t>.</w:t>
      </w:r>
      <w:r w:rsidRPr="00852513">
        <w:rPr>
          <w:bCs/>
          <w:sz w:val="24"/>
        </w:rPr>
        <w:t>在符合有关基金分红条件的前提下，本基金管理人可以根据实际情况进行收益分配</w:t>
      </w:r>
      <w:r w:rsidRPr="00852513">
        <w:rPr>
          <w:rFonts w:hint="eastAsia"/>
          <w:bCs/>
          <w:sz w:val="24"/>
        </w:rPr>
        <w:t>，</w:t>
      </w:r>
      <w:r w:rsidRPr="00852513">
        <w:rPr>
          <w:bCs/>
          <w:sz w:val="24"/>
        </w:rPr>
        <w:t>具体分配方案以公告为准</w:t>
      </w:r>
      <w:r w:rsidRPr="00852513">
        <w:rPr>
          <w:rFonts w:hint="eastAsia"/>
          <w:bCs/>
          <w:sz w:val="24"/>
        </w:rPr>
        <w:t>。</w:t>
      </w:r>
      <w:r w:rsidRPr="00852513">
        <w:rPr>
          <w:bCs/>
          <w:sz w:val="24"/>
        </w:rPr>
        <w:t>若《基金合同》生效不满</w:t>
      </w:r>
      <w:r w:rsidRPr="00852513">
        <w:rPr>
          <w:bCs/>
          <w:sz w:val="24"/>
        </w:rPr>
        <w:t>3</w:t>
      </w:r>
      <w:r w:rsidRPr="00852513">
        <w:rPr>
          <w:bCs/>
          <w:sz w:val="24"/>
        </w:rPr>
        <w:t>个月可不进行收益分配；</w:t>
      </w:r>
    </w:p>
    <w:p w14:paraId="7F4716B7" w14:textId="15682E8C" w:rsidR="00E90C76" w:rsidRPr="00852513" w:rsidRDefault="008F72A5"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3</w:t>
      </w:r>
      <w:r w:rsidR="00E90C76" w:rsidRPr="00852513">
        <w:rPr>
          <w:rFonts w:ascii="彩虹粗仿宋" w:eastAsia="彩虹粗仿宋" w:hAnsi="宋体" w:cs="Arial" w:hint="eastAsia"/>
          <w:sz w:val="24"/>
        </w:rPr>
        <w:t>.本基金收益分配方式分为两种：现金分红与红利再投资</w:t>
      </w:r>
      <w:r w:rsidR="00F4142D" w:rsidRPr="00852513">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r w:rsidR="00E90C76" w:rsidRPr="00852513">
        <w:rPr>
          <w:rFonts w:ascii="彩虹粗仿宋" w:eastAsia="彩虹粗仿宋" w:hAnsi="宋体" w:cs="Arial" w:hint="eastAsia"/>
          <w:sz w:val="24"/>
        </w:rPr>
        <w:t>；</w:t>
      </w:r>
    </w:p>
    <w:p w14:paraId="653F6F54" w14:textId="740DBE88" w:rsidR="00E90C76" w:rsidRPr="00852513" w:rsidRDefault="008F72A5"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w:t>
      </w:r>
      <w:r w:rsidR="00E90C76" w:rsidRPr="00852513">
        <w:rPr>
          <w:rFonts w:ascii="彩虹粗仿宋" w:eastAsia="彩虹粗仿宋" w:hAnsi="宋体" w:cs="Arial" w:hint="eastAsia"/>
          <w:sz w:val="24"/>
        </w:rPr>
        <w:t>.基金收益分配后</w:t>
      </w:r>
      <w:r w:rsidR="00F4142D" w:rsidRPr="00852513">
        <w:rPr>
          <w:rFonts w:ascii="彩虹粗仿宋" w:eastAsia="彩虹粗仿宋" w:hAnsi="宋体" w:cs="Arial" w:hint="eastAsia"/>
          <w:sz w:val="24"/>
        </w:rPr>
        <w:t>基金份额</w:t>
      </w:r>
      <w:r w:rsidR="00E90C76" w:rsidRPr="00852513">
        <w:rPr>
          <w:rFonts w:ascii="彩虹粗仿宋" w:eastAsia="彩虹粗仿宋" w:hAnsi="宋体" w:cs="Arial" w:hint="eastAsia"/>
          <w:sz w:val="24"/>
        </w:rPr>
        <w:t>净值不能低于面值；即基金收益分配基准日的</w:t>
      </w:r>
      <w:r w:rsidR="00F4142D" w:rsidRPr="00852513">
        <w:rPr>
          <w:rFonts w:ascii="彩虹粗仿宋" w:eastAsia="彩虹粗仿宋" w:hAnsi="宋体" w:cs="Arial" w:hint="eastAsia"/>
          <w:sz w:val="24"/>
        </w:rPr>
        <w:t>基金份额</w:t>
      </w:r>
      <w:r w:rsidR="00E90C76" w:rsidRPr="00852513">
        <w:rPr>
          <w:rFonts w:ascii="彩虹粗仿宋" w:eastAsia="彩虹粗仿宋" w:hAnsi="宋体" w:cs="Arial" w:hint="eastAsia"/>
          <w:sz w:val="24"/>
        </w:rPr>
        <w:t>净值减去每单位基金份额收益分配金额后不能低于面值；</w:t>
      </w:r>
    </w:p>
    <w:p w14:paraId="4D9EC54D" w14:textId="6EC393F9" w:rsidR="00E90C76" w:rsidRPr="00852513" w:rsidRDefault="008F72A5"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5</w:t>
      </w:r>
      <w:r w:rsidR="00E90C76" w:rsidRPr="00852513">
        <w:rPr>
          <w:rFonts w:ascii="彩虹粗仿宋" w:eastAsia="彩虹粗仿宋" w:hAnsi="宋体" w:cs="Arial" w:hint="eastAsia"/>
          <w:sz w:val="24"/>
        </w:rPr>
        <w:t>.法律法规或监管机构另有规定的，从其规定。</w:t>
      </w:r>
    </w:p>
    <w:p w14:paraId="5F04085E"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（二）基金收益分配的时间和程序</w:t>
      </w:r>
    </w:p>
    <w:p w14:paraId="38C1DF7B" w14:textId="7B294E4F"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本基金收益分配方案由基金管理人</w:t>
      </w:r>
      <w:r w:rsidR="00DD1BC2" w:rsidRPr="00852513">
        <w:rPr>
          <w:rFonts w:ascii="彩虹粗仿宋" w:eastAsia="彩虹粗仿宋" w:hAnsi="宋体" w:cs="Arial" w:hint="eastAsia"/>
          <w:sz w:val="24"/>
        </w:rPr>
        <w:t>拟定</w:t>
      </w:r>
      <w:r w:rsidRPr="00852513">
        <w:rPr>
          <w:rFonts w:ascii="彩虹粗仿宋" w:eastAsia="彩虹粗仿宋" w:hAnsi="宋体" w:cs="Arial" w:hint="eastAsia"/>
          <w:sz w:val="24"/>
        </w:rPr>
        <w:t>，并由基金托管人复核，在2个工作日内在指定</w:t>
      </w:r>
      <w:r w:rsidR="003E1973" w:rsidRPr="00852513">
        <w:rPr>
          <w:rFonts w:ascii="彩虹粗仿宋" w:eastAsia="彩虹粗仿宋" w:hAnsi="宋体" w:cs="Arial" w:hint="eastAsia"/>
          <w:sz w:val="24"/>
        </w:rPr>
        <w:t>媒介</w:t>
      </w:r>
      <w:r w:rsidRPr="00852513">
        <w:rPr>
          <w:rFonts w:ascii="彩虹粗仿宋" w:eastAsia="彩虹粗仿宋" w:hAnsi="宋体" w:cs="Arial" w:hint="eastAsia"/>
          <w:sz w:val="24"/>
        </w:rPr>
        <w:t>公告并报中国证监会备案。基金红利发放</w:t>
      </w:r>
      <w:proofErr w:type="gramStart"/>
      <w:r w:rsidRPr="00852513">
        <w:rPr>
          <w:rFonts w:ascii="彩虹粗仿宋" w:eastAsia="彩虹粗仿宋" w:hAnsi="宋体" w:cs="Arial" w:hint="eastAsia"/>
          <w:sz w:val="24"/>
        </w:rPr>
        <w:t>日距离</w:t>
      </w:r>
      <w:proofErr w:type="gramEnd"/>
      <w:r w:rsidRPr="00852513">
        <w:rPr>
          <w:rFonts w:ascii="彩虹粗仿宋" w:eastAsia="彩虹粗仿宋" w:hAnsi="宋体" w:cs="Arial" w:hint="eastAsia"/>
          <w:sz w:val="24"/>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14:paraId="00A749A7" w14:textId="05A316F2"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w:t>
      </w:r>
      <w:r w:rsidRPr="00852513">
        <w:rPr>
          <w:rFonts w:ascii="彩虹粗仿宋" w:eastAsia="彩虹粗仿宋" w:hAnsi="宋体" w:cs="Arial" w:hint="eastAsia"/>
          <w:sz w:val="24"/>
        </w:rPr>
        <w:lastRenderedPageBreak/>
        <w:t>法，依照《业务规则》执行。</w:t>
      </w:r>
    </w:p>
    <w:p w14:paraId="2CC14896" w14:textId="77777777" w:rsidR="00E90C76" w:rsidRPr="00852513" w:rsidRDefault="00E90C76" w:rsidP="00E90C76">
      <w:pPr>
        <w:adjustRightInd w:val="0"/>
        <w:snapToGrid w:val="0"/>
        <w:rPr>
          <w:rFonts w:ascii="彩虹粗仿宋" w:eastAsia="彩虹粗仿宋" w:hAnsi="宋体" w:cs="Arial"/>
          <w:sz w:val="24"/>
        </w:rPr>
      </w:pPr>
    </w:p>
    <w:p w14:paraId="0E0A6FD3" w14:textId="77777777" w:rsidR="00E90C76" w:rsidRPr="00852513" w:rsidRDefault="00E90C76" w:rsidP="00E90C76">
      <w:pPr>
        <w:pStyle w:val="2"/>
        <w:jc w:val="center"/>
        <w:rPr>
          <w:rFonts w:ascii="彩虹粗仿宋" w:eastAsia="彩虹粗仿宋"/>
          <w:sz w:val="30"/>
        </w:rPr>
      </w:pPr>
      <w:bookmarkStart w:id="89" w:name="_Toc124325894"/>
      <w:r w:rsidRPr="00852513">
        <w:rPr>
          <w:rFonts w:ascii="彩虹粗仿宋" w:eastAsia="彩虹粗仿宋" w:hint="eastAsia"/>
          <w:sz w:val="30"/>
        </w:rPr>
        <w:t>十、基金信息披露</w:t>
      </w:r>
      <w:bookmarkEnd w:id="89"/>
    </w:p>
    <w:p w14:paraId="41709BA6"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（一）保密义务</w:t>
      </w:r>
    </w:p>
    <w:p w14:paraId="18101506"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C033D9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1.非因基金管理人和基金托管人的原因导致保密信息被披露、泄露或公开；</w:t>
      </w:r>
    </w:p>
    <w:p w14:paraId="635E2BA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EBDC484"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（二）信息披露的内容</w:t>
      </w:r>
    </w:p>
    <w:p w14:paraId="4128D8CA" w14:textId="720AD92F"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w:t>
      </w:r>
      <w:r w:rsidR="007A6A5F" w:rsidRPr="00852513">
        <w:rPr>
          <w:rFonts w:ascii="彩虹粗仿宋" w:eastAsia="彩虹粗仿宋" w:hAnsi="宋体" w:cs="Arial" w:hint="eastAsia"/>
          <w:sz w:val="24"/>
        </w:rPr>
        <w:t>（</w:t>
      </w:r>
      <w:r w:rsidRPr="00852513">
        <w:rPr>
          <w:rFonts w:ascii="彩虹粗仿宋" w:eastAsia="彩虹粗仿宋" w:hAnsi="宋体" w:cs="Arial" w:hint="eastAsia"/>
          <w:sz w:val="24"/>
        </w:rPr>
        <w:t>包括基金年度报告、基金半年度报告和基金季度报告</w:t>
      </w:r>
      <w:r w:rsidR="007A6A5F" w:rsidRPr="00852513">
        <w:rPr>
          <w:rFonts w:ascii="彩虹粗仿宋" w:eastAsia="彩虹粗仿宋" w:hAnsi="宋体" w:cs="Arial" w:hint="eastAsia"/>
          <w:sz w:val="24"/>
        </w:rPr>
        <w:t>）</w:t>
      </w:r>
      <w:r w:rsidRPr="00852513">
        <w:rPr>
          <w:rFonts w:ascii="彩虹粗仿宋" w:eastAsia="彩虹粗仿宋" w:hAnsi="宋体" w:cs="Arial" w:hint="eastAsia"/>
          <w:sz w:val="24"/>
        </w:rPr>
        <w:t>、临时报告、澄清公告、基金份额持有人大会决议、</w:t>
      </w:r>
      <w:r w:rsidR="00AB7AE9" w:rsidRPr="00852513">
        <w:rPr>
          <w:rFonts w:ascii="彩虹粗仿宋" w:eastAsia="彩虹粗仿宋" w:hAnsi="宋体" w:cs="Arial" w:hint="eastAsia"/>
          <w:sz w:val="24"/>
        </w:rPr>
        <w:t>基金投资资产支持证券的信息、基金投资国债期货的信息及</w:t>
      </w:r>
      <w:r w:rsidRPr="00852513">
        <w:rPr>
          <w:rFonts w:ascii="彩虹粗仿宋" w:eastAsia="彩虹粗仿宋" w:hAnsi="宋体" w:cs="Arial" w:hint="eastAsia"/>
          <w:sz w:val="24"/>
        </w:rPr>
        <w:t>中国证监会规定的其他信息。基金年度报告需经具有从事证券相关业务资格的会计师事务所审计后，方可披露。</w:t>
      </w:r>
    </w:p>
    <w:p w14:paraId="5711993E"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（三）基金托管人和基金管理人在信息披露中的职责和信息披露程序</w:t>
      </w:r>
    </w:p>
    <w:p w14:paraId="5930D3E3"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1.职责</w:t>
      </w:r>
    </w:p>
    <w:p w14:paraId="413D88AD"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0B12D2F"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对于不需要基金托管人复核的信息，基金管理人在公告前应告知基金托管人。</w:t>
      </w:r>
    </w:p>
    <w:p w14:paraId="581F6A3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基金管理人和基金托管人应积极配合、互相监督，保证其履行按照法定方式和限时披露的义务。</w:t>
      </w:r>
    </w:p>
    <w:p w14:paraId="4839DF66" w14:textId="253AD770" w:rsidR="00DB183D"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基金管理人应当在中国证监会规定的时间内，将应予披露的基金信息通过</w:t>
      </w:r>
      <w:r w:rsidR="00AB7AE9" w:rsidRPr="00852513">
        <w:rPr>
          <w:rFonts w:ascii="彩虹粗仿宋" w:eastAsia="彩虹粗仿宋" w:hAnsi="宋体" w:cs="Arial" w:hint="eastAsia"/>
          <w:sz w:val="24"/>
        </w:rPr>
        <w:t>中国证监会</w:t>
      </w:r>
      <w:r w:rsidRPr="00852513">
        <w:rPr>
          <w:rFonts w:ascii="彩虹粗仿宋" w:eastAsia="彩虹粗仿宋" w:hAnsi="宋体" w:cs="Arial" w:hint="eastAsia"/>
          <w:sz w:val="24"/>
        </w:rPr>
        <w:t>指定媒介披露。根据法律法规应由基金托管人公开披露的信息，基金托管人将通过指定媒介公开披露。</w:t>
      </w:r>
    </w:p>
    <w:p w14:paraId="6F3C20B9" w14:textId="77777777" w:rsidR="00E90C76" w:rsidRPr="00852513" w:rsidRDefault="00DB183D"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报告期内出现单一投资者持有基金份额比例超过20%的情形，基金管理人应当在季度报告、半年度报告、年度报告等定期报告文件中披露该投资者的类别、报告期末持有份额及占比、报告期内持有份额变化情况及产品的特有风险。</w:t>
      </w:r>
    </w:p>
    <w:p w14:paraId="70C03CC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当出现下述情况时，基金管理人和基金托管人可暂停或延迟披露基金相关信息：</w:t>
      </w:r>
    </w:p>
    <w:p w14:paraId="19E8D44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(1)不可抗力；</w:t>
      </w:r>
    </w:p>
    <w:p w14:paraId="14252308" w14:textId="5D67A4CC" w:rsidR="00E90C76"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(2)基金投资所涉及的证券</w:t>
      </w:r>
      <w:r w:rsidR="00AB7AE9" w:rsidRPr="00852513">
        <w:rPr>
          <w:rFonts w:ascii="彩虹粗仿宋" w:eastAsia="彩虹粗仿宋" w:hAnsi="宋体" w:cs="Arial" w:hint="eastAsia"/>
          <w:sz w:val="24"/>
        </w:rPr>
        <w:t>、期货</w:t>
      </w:r>
      <w:r w:rsidRPr="00852513">
        <w:rPr>
          <w:rFonts w:ascii="彩虹粗仿宋" w:eastAsia="彩虹粗仿宋" w:hAnsi="宋体" w:cs="Arial" w:hint="eastAsia"/>
          <w:sz w:val="24"/>
        </w:rPr>
        <w:t>交易市场遇法定节假日或因其他原因暂停</w:t>
      </w:r>
      <w:r w:rsidR="00AB7AE9" w:rsidRPr="00852513">
        <w:rPr>
          <w:rFonts w:ascii="彩虹粗仿宋" w:eastAsia="彩虹粗仿宋" w:hAnsi="宋体" w:cs="Arial" w:hint="eastAsia"/>
          <w:sz w:val="24"/>
        </w:rPr>
        <w:t>估值的情形</w:t>
      </w:r>
      <w:r w:rsidRPr="00852513">
        <w:rPr>
          <w:rFonts w:ascii="彩虹粗仿宋" w:eastAsia="彩虹粗仿宋" w:hAnsi="宋体" w:cs="Arial" w:hint="eastAsia"/>
          <w:sz w:val="24"/>
        </w:rPr>
        <w:t>时；</w:t>
      </w:r>
    </w:p>
    <w:p w14:paraId="41CDC4EE" w14:textId="026CDAD9" w:rsidR="00B96CA8" w:rsidRPr="00852513" w:rsidRDefault="00B96CA8" w:rsidP="00B96CA8">
      <w:pPr>
        <w:adjustRightInd w:val="0"/>
        <w:snapToGrid w:val="0"/>
        <w:ind w:firstLineChars="200" w:firstLine="480"/>
        <w:rPr>
          <w:rFonts w:ascii="彩虹粗仿宋" w:eastAsia="彩虹粗仿宋" w:hAnsi="宋体" w:cs="Arial"/>
          <w:sz w:val="24"/>
        </w:rPr>
      </w:pPr>
      <w:r w:rsidRPr="00B96CA8">
        <w:rPr>
          <w:rFonts w:ascii="彩虹粗仿宋" w:eastAsia="彩虹粗仿宋" w:hAnsi="宋体" w:cs="Arial" w:hint="eastAsia"/>
          <w:sz w:val="24"/>
        </w:rPr>
        <w:t>(3)当前一估值日基金资产净值 50%以上的资产出现无可参考的活跃市场价</w:t>
      </w:r>
      <w:r w:rsidRPr="00B96CA8">
        <w:rPr>
          <w:rFonts w:ascii="彩虹粗仿宋" w:eastAsia="彩虹粗仿宋" w:hAnsi="宋体" w:cs="Arial" w:hint="eastAsia"/>
          <w:sz w:val="24"/>
        </w:rPr>
        <w:lastRenderedPageBreak/>
        <w:t>格且采用估值技术</w:t>
      </w:r>
      <w:proofErr w:type="gramStart"/>
      <w:r w:rsidRPr="00B96CA8">
        <w:rPr>
          <w:rFonts w:ascii="彩虹粗仿宋" w:eastAsia="彩虹粗仿宋" w:hAnsi="宋体" w:cs="Arial" w:hint="eastAsia"/>
          <w:sz w:val="24"/>
        </w:rPr>
        <w:t>仍导致</w:t>
      </w:r>
      <w:proofErr w:type="gramEnd"/>
      <w:r w:rsidRPr="00B96CA8">
        <w:rPr>
          <w:rFonts w:ascii="彩虹粗仿宋" w:eastAsia="彩虹粗仿宋" w:hAnsi="宋体" w:cs="Arial" w:hint="eastAsia"/>
          <w:sz w:val="24"/>
        </w:rPr>
        <w:t>公允价值存在重大不确定性时，基金管理人经与基金托管人协商一致的</w:t>
      </w:r>
      <w:r>
        <w:rPr>
          <w:rFonts w:ascii="彩虹粗仿宋" w:eastAsia="彩虹粗仿宋" w:hAnsi="宋体" w:cs="Arial" w:hint="eastAsia"/>
          <w:sz w:val="24"/>
        </w:rPr>
        <w:t>；</w:t>
      </w:r>
    </w:p>
    <w:p w14:paraId="5887E78E" w14:textId="2E049FA3" w:rsidR="00E90C76" w:rsidRPr="00852513" w:rsidRDefault="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w:t>
      </w:r>
      <w:r w:rsidR="00B96CA8">
        <w:rPr>
          <w:rFonts w:ascii="彩虹粗仿宋" w:eastAsia="彩虹粗仿宋" w:hAnsi="宋体" w:cs="Arial" w:hint="eastAsia"/>
          <w:sz w:val="24"/>
        </w:rPr>
        <w:t>4</w:t>
      </w:r>
      <w:r w:rsidRPr="00852513">
        <w:rPr>
          <w:rFonts w:ascii="彩虹粗仿宋" w:eastAsia="彩虹粗仿宋" w:hAnsi="宋体" w:cs="Arial" w:hint="eastAsia"/>
          <w:sz w:val="24"/>
        </w:rPr>
        <w:t>)法律法规、《基金合同》或中国证监会规定的情况。</w:t>
      </w:r>
    </w:p>
    <w:p w14:paraId="70CB289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2.程序</w:t>
      </w:r>
    </w:p>
    <w:p w14:paraId="3CE152A5"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B2C4E7F"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3.信息文本的存放</w:t>
      </w:r>
    </w:p>
    <w:p w14:paraId="5DCC2DB6"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7D027535" w14:textId="77777777" w:rsidR="00E90C76" w:rsidRPr="00852513" w:rsidRDefault="00E90C76" w:rsidP="00E90C76">
      <w:pPr>
        <w:pStyle w:val="a0"/>
        <w:ind w:firstLineChars="0" w:firstLine="0"/>
        <w:rPr>
          <w:rFonts w:ascii="彩虹粗仿宋" w:eastAsia="彩虹粗仿宋" w:hAnsi="宋体" w:cs="Arial"/>
          <w:sz w:val="24"/>
        </w:rPr>
      </w:pPr>
    </w:p>
    <w:p w14:paraId="62576724" w14:textId="77777777" w:rsidR="00E90C76" w:rsidRPr="00852513" w:rsidRDefault="00E90C76" w:rsidP="00E90C76">
      <w:pPr>
        <w:pStyle w:val="2"/>
        <w:jc w:val="center"/>
        <w:rPr>
          <w:rFonts w:ascii="彩虹粗仿宋" w:eastAsia="彩虹粗仿宋"/>
          <w:sz w:val="30"/>
        </w:rPr>
      </w:pPr>
      <w:bookmarkStart w:id="90" w:name="_Toc124325895"/>
      <w:r w:rsidRPr="00852513">
        <w:rPr>
          <w:rFonts w:ascii="彩虹粗仿宋" w:eastAsia="彩虹粗仿宋" w:hint="eastAsia"/>
          <w:sz w:val="30"/>
        </w:rPr>
        <w:t>十一、基金费用</w:t>
      </w:r>
      <w:bookmarkEnd w:id="90"/>
    </w:p>
    <w:p w14:paraId="4E1CB7B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（一）基金管理费的计提比例和计提方法</w:t>
      </w:r>
    </w:p>
    <w:p w14:paraId="3EC0563F"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本基金的管理费按前一日基金资产净值的</w:t>
      </w:r>
      <w:r w:rsidR="0009690E" w:rsidRPr="00852513">
        <w:rPr>
          <w:rFonts w:ascii="彩虹粗仿宋" w:eastAsia="彩虹粗仿宋" w:hAnsi="宋体" w:cs="Arial" w:hint="eastAsia"/>
          <w:sz w:val="24"/>
        </w:rPr>
        <w:t>1.0</w:t>
      </w:r>
      <w:r w:rsidRPr="00852513">
        <w:rPr>
          <w:rFonts w:ascii="彩虹粗仿宋" w:eastAsia="彩虹粗仿宋" w:hAnsi="宋体" w:cs="Arial" w:hint="eastAsia"/>
          <w:sz w:val="24"/>
        </w:rPr>
        <w:t>%年费率计提。管理费的计算方法如下：</w:t>
      </w:r>
    </w:p>
    <w:p w14:paraId="73B99144" w14:textId="30549B04"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H＝E×</w:t>
      </w:r>
      <w:r w:rsidR="0009690E" w:rsidRPr="00852513">
        <w:rPr>
          <w:rFonts w:ascii="彩虹粗仿宋" w:eastAsia="彩虹粗仿宋" w:hAnsi="宋体" w:cs="Arial"/>
          <w:sz w:val="24"/>
        </w:rPr>
        <w:t>1.0%</w:t>
      </w:r>
      <w:r w:rsidRPr="00852513">
        <w:rPr>
          <w:rFonts w:ascii="彩虹粗仿宋" w:eastAsia="彩虹粗仿宋" w:hAnsi="宋体" w:cs="Arial" w:hint="eastAsia"/>
          <w:sz w:val="24"/>
        </w:rPr>
        <w:t>÷当年天数</w:t>
      </w:r>
    </w:p>
    <w:p w14:paraId="3106CA80"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H为每日应计提的基金管理费</w:t>
      </w:r>
    </w:p>
    <w:p w14:paraId="6C93607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E为前一日的基金资产净值</w:t>
      </w:r>
    </w:p>
    <w:p w14:paraId="6CE7EE5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（二）基金托管费的计提比例和计提方法</w:t>
      </w:r>
    </w:p>
    <w:p w14:paraId="18AFACC4" w14:textId="0337D412"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本基金的托管费按前一日基金资产净值的</w:t>
      </w:r>
      <w:r w:rsidR="0009690E" w:rsidRPr="00852513">
        <w:rPr>
          <w:rFonts w:ascii="彩虹粗仿宋" w:eastAsia="彩虹粗仿宋" w:hAnsi="宋体" w:cs="Arial" w:hint="eastAsia"/>
          <w:sz w:val="24"/>
        </w:rPr>
        <w:t>0.</w:t>
      </w:r>
      <w:r w:rsidR="007E311D" w:rsidRPr="00852513">
        <w:rPr>
          <w:rFonts w:ascii="彩虹粗仿宋" w:eastAsia="彩虹粗仿宋" w:hAnsi="宋体" w:cs="Arial" w:hint="eastAsia"/>
          <w:sz w:val="24"/>
        </w:rPr>
        <w:t>20</w:t>
      </w:r>
      <w:r w:rsidRPr="00852513">
        <w:rPr>
          <w:rFonts w:ascii="彩虹粗仿宋" w:eastAsia="彩虹粗仿宋" w:hAnsi="宋体" w:cs="Arial" w:hint="eastAsia"/>
          <w:sz w:val="24"/>
        </w:rPr>
        <w:t>%年费率计提。托管费的计算方法如下：</w:t>
      </w:r>
    </w:p>
    <w:p w14:paraId="2683AC5A" w14:textId="38CBB9E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H＝E×</w:t>
      </w:r>
      <w:r w:rsidR="0009690E" w:rsidRPr="00852513">
        <w:rPr>
          <w:rFonts w:ascii="彩虹粗仿宋" w:eastAsia="彩虹粗仿宋" w:hAnsi="宋体" w:cs="Arial"/>
          <w:sz w:val="24"/>
        </w:rPr>
        <w:t>0.</w:t>
      </w:r>
      <w:r w:rsidR="007E311D" w:rsidRPr="00852513">
        <w:rPr>
          <w:rFonts w:ascii="彩虹粗仿宋" w:eastAsia="彩虹粗仿宋" w:hAnsi="宋体" w:cs="Arial" w:hint="eastAsia"/>
          <w:sz w:val="24"/>
        </w:rPr>
        <w:t>20</w:t>
      </w:r>
      <w:r w:rsidR="0009690E" w:rsidRPr="00852513">
        <w:rPr>
          <w:rFonts w:ascii="彩虹粗仿宋" w:eastAsia="彩虹粗仿宋" w:hAnsi="宋体" w:cs="Arial"/>
          <w:sz w:val="24"/>
        </w:rPr>
        <w:t>%</w:t>
      </w:r>
      <w:r w:rsidRPr="00852513">
        <w:rPr>
          <w:rFonts w:ascii="彩虹粗仿宋" w:eastAsia="彩虹粗仿宋" w:hAnsi="宋体" w:cs="Arial" w:hint="eastAsia"/>
          <w:sz w:val="24"/>
        </w:rPr>
        <w:t>÷当年天数</w:t>
      </w:r>
    </w:p>
    <w:p w14:paraId="2477C7A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H为每日应计提的基金托管费</w:t>
      </w:r>
    </w:p>
    <w:p w14:paraId="2233D63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E为前一日的基金资产净值</w:t>
      </w:r>
    </w:p>
    <w:p w14:paraId="035BC7CC" w14:textId="5860886E"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（三）</w:t>
      </w:r>
      <w:r w:rsidR="00AB7AE9" w:rsidRPr="00852513">
        <w:rPr>
          <w:rFonts w:ascii="彩虹粗仿宋" w:eastAsia="彩虹粗仿宋" w:hAnsi="宋体" w:cs="Arial" w:hint="eastAsia"/>
          <w:sz w:val="24"/>
        </w:rPr>
        <w:t>基金</w:t>
      </w:r>
      <w:r w:rsidRPr="00852513">
        <w:rPr>
          <w:rFonts w:ascii="彩虹粗仿宋" w:eastAsia="彩虹粗仿宋" w:hAnsi="宋体" w:cs="Arial" w:hint="eastAsia"/>
          <w:sz w:val="24"/>
        </w:rPr>
        <w:t>账户开户费用、证券</w:t>
      </w:r>
      <w:r w:rsidR="00AB7AE9" w:rsidRPr="00852513">
        <w:rPr>
          <w:rFonts w:ascii="彩虹粗仿宋" w:eastAsia="彩虹粗仿宋" w:hAnsi="宋体" w:cs="Arial" w:hint="eastAsia"/>
          <w:sz w:val="24"/>
        </w:rPr>
        <w:t>、期货</w:t>
      </w:r>
      <w:r w:rsidRPr="00852513">
        <w:rPr>
          <w:rFonts w:ascii="彩虹粗仿宋" w:eastAsia="彩虹粗仿宋" w:hAnsi="宋体" w:cs="Arial" w:hint="eastAsia"/>
          <w:sz w:val="24"/>
        </w:rPr>
        <w:t>交易结算费用、基金财产划拨支付的银行费用、账户维护费、《基金合同》生效后</w:t>
      </w:r>
      <w:r w:rsidR="00AB7AE9" w:rsidRPr="00852513">
        <w:rPr>
          <w:rFonts w:ascii="彩虹粗仿宋" w:eastAsia="彩虹粗仿宋" w:hAnsi="宋体" w:cs="Arial" w:hint="eastAsia"/>
          <w:sz w:val="24"/>
        </w:rPr>
        <w:t>与基金相关</w:t>
      </w:r>
      <w:r w:rsidRPr="00852513">
        <w:rPr>
          <w:rFonts w:ascii="彩虹粗仿宋" w:eastAsia="彩虹粗仿宋" w:hAnsi="宋体" w:cs="Arial" w:hint="eastAsia"/>
          <w:sz w:val="24"/>
        </w:rPr>
        <w:t>的信息披露费用、基金份额持有人大会费用、《基金合同》生效后与基金有关的会计师</w:t>
      </w:r>
      <w:r w:rsidR="00A2727D" w:rsidRPr="00852513">
        <w:rPr>
          <w:rFonts w:ascii="彩虹粗仿宋" w:eastAsia="彩虹粗仿宋" w:hAnsi="宋体" w:cs="Arial" w:hint="eastAsia"/>
          <w:sz w:val="24"/>
        </w:rPr>
        <w:t>费、</w:t>
      </w:r>
      <w:r w:rsidRPr="00852513">
        <w:rPr>
          <w:rFonts w:ascii="彩虹粗仿宋" w:eastAsia="彩虹粗仿宋" w:hAnsi="宋体" w:cs="Arial" w:hint="eastAsia"/>
          <w:sz w:val="24"/>
        </w:rPr>
        <w:t>律师费</w:t>
      </w:r>
      <w:r w:rsidR="00A2727D" w:rsidRPr="00852513">
        <w:rPr>
          <w:rFonts w:ascii="彩虹粗仿宋" w:eastAsia="彩虹粗仿宋" w:hAnsi="宋体" w:cs="Arial" w:hint="eastAsia"/>
          <w:sz w:val="24"/>
        </w:rPr>
        <w:t>、诉讼费和仲裁费</w:t>
      </w:r>
      <w:r w:rsidRPr="00852513">
        <w:rPr>
          <w:rFonts w:ascii="彩虹粗仿宋" w:eastAsia="彩虹粗仿宋" w:hAnsi="宋体" w:cs="Arial" w:hint="eastAsia"/>
          <w:sz w:val="24"/>
        </w:rPr>
        <w:t>等根据有关法律法规、《基金合同》及相应协议的规定，列入当期基金费用。</w:t>
      </w:r>
    </w:p>
    <w:p w14:paraId="730C9BF9" w14:textId="42F2C820"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（四）不列入基金费用的项目</w:t>
      </w:r>
    </w:p>
    <w:p w14:paraId="45C8888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3929B02E"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（五）基金管理费和基金托管费的调整</w:t>
      </w:r>
    </w:p>
    <w:p w14:paraId="0F589D18" w14:textId="2C5CF52E" w:rsidR="00E90C76" w:rsidRPr="00852513" w:rsidRDefault="00A745C9"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基金管理人和基金托管人可</w:t>
      </w:r>
      <w:r w:rsidR="00D96235">
        <w:rPr>
          <w:rFonts w:ascii="彩虹粗仿宋" w:eastAsia="彩虹粗仿宋" w:hAnsi="宋体" w:cs="Arial" w:hint="eastAsia"/>
          <w:sz w:val="24"/>
        </w:rPr>
        <w:t>在</w:t>
      </w:r>
      <w:r w:rsidR="00D96235">
        <w:rPr>
          <w:rFonts w:ascii="彩虹粗仿宋" w:eastAsia="彩虹粗仿宋" w:hAnsi="宋体" w:cs="Arial"/>
          <w:sz w:val="24"/>
        </w:rPr>
        <w:t>履行适当程序后</w:t>
      </w:r>
      <w:r w:rsidRPr="00852513">
        <w:rPr>
          <w:rFonts w:ascii="彩虹粗仿宋" w:eastAsia="彩虹粗仿宋" w:hAnsi="宋体" w:cs="Arial" w:hint="eastAsia"/>
          <w:sz w:val="24"/>
        </w:rPr>
        <w:t>协商酌情调整基金管理费和基金托管费。基金管理人必须最迟于新的费率实施日</w:t>
      </w:r>
      <w:r w:rsidRPr="00852513">
        <w:rPr>
          <w:rFonts w:ascii="彩虹粗仿宋" w:eastAsia="彩虹粗仿宋" w:hAnsi="宋体" w:cs="Arial"/>
          <w:sz w:val="24"/>
        </w:rPr>
        <w:t>2日前在指定媒介上刊登公告。</w:t>
      </w:r>
    </w:p>
    <w:p w14:paraId="558F6707" w14:textId="50E9D9FC" w:rsidR="00E90C76" w:rsidRPr="00852513" w:rsidRDefault="00E90C76" w:rsidP="008F72A5">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w:t>
      </w:r>
      <w:r w:rsidR="008F72A5" w:rsidRPr="00852513">
        <w:rPr>
          <w:rFonts w:ascii="彩虹粗仿宋" w:eastAsia="彩虹粗仿宋" w:hAnsi="宋体" w:cs="Arial" w:hint="eastAsia"/>
          <w:sz w:val="24"/>
        </w:rPr>
        <w:t>六</w:t>
      </w:r>
      <w:r w:rsidRPr="00852513">
        <w:rPr>
          <w:rFonts w:ascii="彩虹粗仿宋" w:eastAsia="彩虹粗仿宋" w:hAnsi="宋体" w:cs="Arial" w:hint="eastAsia"/>
          <w:sz w:val="24"/>
        </w:rPr>
        <w:t>）基金管理费和基金托管费的复核程序、支付方式和时间</w:t>
      </w:r>
    </w:p>
    <w:p w14:paraId="7970520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1.复核程序</w:t>
      </w:r>
    </w:p>
    <w:p w14:paraId="6508CD1C" w14:textId="7FFA22B9"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基金托管人对基金管理人计提的基金管理费和基金托管费等，根据本托管协议和《基金合同》的有关规定进行复核。</w:t>
      </w:r>
    </w:p>
    <w:p w14:paraId="1DB185EA"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2.支付方式和时间</w:t>
      </w:r>
    </w:p>
    <w:p w14:paraId="3E6B1436" w14:textId="78DD5D60"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lastRenderedPageBreak/>
        <w:t>基金管理费、基金托管费每日</w:t>
      </w:r>
      <w:r w:rsidR="00A2727D" w:rsidRPr="00852513">
        <w:rPr>
          <w:rFonts w:ascii="彩虹粗仿宋" w:eastAsia="彩虹粗仿宋" w:hAnsi="宋体" w:cs="Arial" w:hint="eastAsia"/>
          <w:sz w:val="24"/>
        </w:rPr>
        <w:t>计算</w:t>
      </w:r>
      <w:r w:rsidRPr="00852513">
        <w:rPr>
          <w:rFonts w:ascii="彩虹粗仿宋" w:eastAsia="彩虹粗仿宋" w:hAnsi="宋体" w:cs="Arial" w:hint="eastAsia"/>
          <w:sz w:val="24"/>
        </w:rPr>
        <w:t>，</w:t>
      </w:r>
      <w:r w:rsidR="00A2727D" w:rsidRPr="00852513">
        <w:rPr>
          <w:rFonts w:ascii="彩虹粗仿宋" w:eastAsia="彩虹粗仿宋" w:hAnsi="宋体" w:cs="Arial" w:hint="eastAsia"/>
          <w:sz w:val="24"/>
        </w:rPr>
        <w:t>逐日累计至每月月末，</w:t>
      </w:r>
      <w:r w:rsidRPr="00852513">
        <w:rPr>
          <w:rFonts w:ascii="彩虹粗仿宋" w:eastAsia="彩虹粗仿宋" w:hAnsi="宋体" w:cs="Arial" w:hint="eastAsia"/>
          <w:sz w:val="24"/>
        </w:rPr>
        <w:t>按月支付。由基金托管人根据与基金管理人核对一致的财务数据，自动在</w:t>
      </w:r>
      <w:r w:rsidR="00A2727D" w:rsidRPr="00852513">
        <w:rPr>
          <w:rFonts w:ascii="彩虹粗仿宋" w:eastAsia="彩虹粗仿宋" w:hAnsi="宋体" w:cs="Arial" w:hint="eastAsia"/>
          <w:sz w:val="24"/>
        </w:rPr>
        <w:t>次月前5个</w:t>
      </w:r>
      <w:r w:rsidRPr="00852513">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CF329EB" w14:textId="77777777" w:rsidR="00A2727D"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在首期支付基金管理费前，基金管理人应向</w:t>
      </w:r>
      <w:r w:rsidR="00A2727D" w:rsidRPr="00852513">
        <w:rPr>
          <w:rFonts w:ascii="彩虹粗仿宋" w:eastAsia="彩虹粗仿宋" w:hAnsi="宋体" w:cs="Arial" w:hint="eastAsia"/>
          <w:sz w:val="24"/>
        </w:rPr>
        <w:t>基金</w:t>
      </w:r>
      <w:r w:rsidRPr="00852513">
        <w:rPr>
          <w:rFonts w:ascii="彩虹粗仿宋" w:eastAsia="彩虹粗仿宋" w:hAnsi="宋体" w:cs="Arial" w:hint="eastAsia"/>
          <w:sz w:val="24"/>
        </w:rPr>
        <w:t>托管人出具正式函件指定基金管理费的收款账户。基金管理人如需要</w:t>
      </w:r>
      <w:proofErr w:type="gramStart"/>
      <w:r w:rsidRPr="00852513">
        <w:rPr>
          <w:rFonts w:ascii="彩虹粗仿宋" w:eastAsia="彩虹粗仿宋" w:hAnsi="宋体" w:cs="Arial" w:hint="eastAsia"/>
          <w:sz w:val="24"/>
        </w:rPr>
        <w:t>变更此</w:t>
      </w:r>
      <w:proofErr w:type="gramEnd"/>
      <w:r w:rsidRPr="00852513">
        <w:rPr>
          <w:rFonts w:ascii="彩虹粗仿宋" w:eastAsia="彩虹粗仿宋" w:hAnsi="宋体" w:cs="Arial" w:hint="eastAsia"/>
          <w:sz w:val="24"/>
        </w:rPr>
        <w:t>账户，应提前5个工作日向</w:t>
      </w:r>
      <w:r w:rsidR="00A2727D" w:rsidRPr="00852513">
        <w:rPr>
          <w:rFonts w:ascii="彩虹粗仿宋" w:eastAsia="彩虹粗仿宋" w:hAnsi="宋体" w:cs="Arial" w:hint="eastAsia"/>
          <w:sz w:val="24"/>
        </w:rPr>
        <w:t>基金</w:t>
      </w:r>
      <w:r w:rsidRPr="00852513">
        <w:rPr>
          <w:rFonts w:ascii="彩虹粗仿宋" w:eastAsia="彩虹粗仿宋" w:hAnsi="宋体" w:cs="Arial" w:hint="eastAsia"/>
          <w:sz w:val="24"/>
        </w:rPr>
        <w:t>托管人出具书面的收款账户变更通知。</w:t>
      </w:r>
    </w:p>
    <w:p w14:paraId="0430339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（七）违规处理方式</w:t>
      </w:r>
    </w:p>
    <w:p w14:paraId="48376FA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1C37765" w14:textId="77777777" w:rsidR="00E90C76" w:rsidRPr="00852513" w:rsidRDefault="00E90C76" w:rsidP="00E90C76">
      <w:pPr>
        <w:adjustRightInd w:val="0"/>
        <w:snapToGrid w:val="0"/>
        <w:rPr>
          <w:rFonts w:ascii="彩虹粗仿宋" w:eastAsia="彩虹粗仿宋" w:hAnsi="宋体" w:cs="Arial"/>
          <w:sz w:val="24"/>
        </w:rPr>
      </w:pPr>
    </w:p>
    <w:p w14:paraId="12C81EBB" w14:textId="77777777" w:rsidR="00E90C76" w:rsidRPr="00852513" w:rsidRDefault="00E90C76" w:rsidP="00E90C76">
      <w:pPr>
        <w:pStyle w:val="2"/>
        <w:jc w:val="center"/>
        <w:rPr>
          <w:rFonts w:ascii="彩虹粗仿宋" w:eastAsia="彩虹粗仿宋"/>
          <w:sz w:val="30"/>
        </w:rPr>
      </w:pPr>
      <w:bookmarkStart w:id="91" w:name="_Toc124325896"/>
      <w:r w:rsidRPr="00852513">
        <w:rPr>
          <w:rFonts w:ascii="彩虹粗仿宋" w:eastAsia="彩虹粗仿宋" w:hint="eastAsia"/>
          <w:sz w:val="30"/>
        </w:rPr>
        <w:t>十二、基金份额持有人名册的保管</w:t>
      </w:r>
      <w:bookmarkEnd w:id="91"/>
    </w:p>
    <w:p w14:paraId="224FB8E3" w14:textId="70B82CAB"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6774A4D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852513">
        <w:rPr>
          <w:rFonts w:ascii="彩虹粗仿宋" w:eastAsia="彩虹粗仿宋" w:hAnsi="宋体" w:hint="eastAsia"/>
          <w:kern w:val="0"/>
          <w:sz w:val="24"/>
        </w:rPr>
        <w:t>基金托管人不得将所保管的基金份额持有人名册用于基金托管业务以外的其他用途，并应遵守保密义务。</w:t>
      </w:r>
    </w:p>
    <w:p w14:paraId="00E4DE25" w14:textId="7DEE199A" w:rsidR="00E90C76" w:rsidRPr="00852513" w:rsidRDefault="00E90C76" w:rsidP="00E90C76">
      <w:pPr>
        <w:adjustRightInd w:val="0"/>
        <w:snapToGrid w:val="0"/>
        <w:rPr>
          <w:rFonts w:ascii="彩虹粗仿宋" w:eastAsia="彩虹粗仿宋" w:hAnsi="宋体" w:cs="Arial"/>
          <w:sz w:val="24"/>
        </w:rPr>
      </w:pPr>
    </w:p>
    <w:p w14:paraId="672AE597" w14:textId="77777777" w:rsidR="00E90C76" w:rsidRPr="00852513" w:rsidRDefault="00E90C76" w:rsidP="00E90C76">
      <w:pPr>
        <w:pStyle w:val="2"/>
        <w:jc w:val="center"/>
        <w:rPr>
          <w:rFonts w:ascii="彩虹粗仿宋" w:eastAsia="彩虹粗仿宋"/>
          <w:sz w:val="30"/>
        </w:rPr>
      </w:pPr>
      <w:bookmarkStart w:id="92" w:name="_Toc124325897"/>
      <w:r w:rsidRPr="00852513">
        <w:rPr>
          <w:rFonts w:ascii="彩虹粗仿宋" w:eastAsia="彩虹粗仿宋" w:hint="eastAsia"/>
          <w:sz w:val="30"/>
        </w:rPr>
        <w:t>十三、基金有关文件档案的保存</w:t>
      </w:r>
      <w:bookmarkEnd w:id="92"/>
    </w:p>
    <w:p w14:paraId="73B6BBE1"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（一）档案保存</w:t>
      </w:r>
    </w:p>
    <w:p w14:paraId="44528CD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2DF2EA4E"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（二）合同档案的建立</w:t>
      </w:r>
    </w:p>
    <w:p w14:paraId="5B137B0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1.基金管理人签署重大合同文本后，应及时将合同文本正本送达基金托管人处。</w:t>
      </w:r>
    </w:p>
    <w:p w14:paraId="156329A3"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2.基金管理人应及时将与本基金账务处理、资金划拨等有关的合同、协议传真基金托管人。</w:t>
      </w:r>
    </w:p>
    <w:p w14:paraId="18411C3F"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（三）变更与协助</w:t>
      </w:r>
    </w:p>
    <w:p w14:paraId="14E5620C" w14:textId="77777777" w:rsidR="00E90C76" w:rsidRPr="00852513" w:rsidRDefault="00E90C76" w:rsidP="00E90C76">
      <w:pPr>
        <w:adjustRightInd w:val="0"/>
        <w:snapToGrid w:val="0"/>
        <w:ind w:firstLineChars="200" w:firstLine="480"/>
        <w:rPr>
          <w:rFonts w:ascii="彩虹粗仿宋" w:eastAsia="彩虹粗仿宋"/>
          <w:b/>
          <w:bCs/>
          <w:sz w:val="30"/>
          <w:szCs w:val="30"/>
        </w:rPr>
      </w:pPr>
      <w:proofErr w:type="gramStart"/>
      <w:r w:rsidRPr="00852513">
        <w:rPr>
          <w:rFonts w:ascii="彩虹粗仿宋" w:eastAsia="彩虹粗仿宋" w:hAnsi="宋体" w:cs="Arial" w:hint="eastAsia"/>
          <w:sz w:val="24"/>
        </w:rPr>
        <w:t>若基金</w:t>
      </w:r>
      <w:proofErr w:type="gramEnd"/>
      <w:r w:rsidRPr="00852513">
        <w:rPr>
          <w:rFonts w:ascii="彩虹粗仿宋" w:eastAsia="彩虹粗仿宋" w:hAnsi="宋体" w:cs="Arial" w:hint="eastAsia"/>
          <w:sz w:val="24"/>
        </w:rPr>
        <w:t>管理人/基金托管人发生变更，未变更的一方有义务协助变更后的接任人接收相应文件。</w:t>
      </w:r>
    </w:p>
    <w:p w14:paraId="3EEF32F0"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7981ED16" w14:textId="77777777" w:rsidR="00E90C76" w:rsidRPr="00852513" w:rsidRDefault="00E90C76" w:rsidP="00E90C76">
      <w:pPr>
        <w:adjustRightInd w:val="0"/>
        <w:snapToGrid w:val="0"/>
        <w:rPr>
          <w:rFonts w:ascii="彩虹粗仿宋" w:eastAsia="彩虹粗仿宋"/>
          <w:sz w:val="30"/>
          <w:szCs w:val="30"/>
        </w:rPr>
      </w:pPr>
    </w:p>
    <w:p w14:paraId="08716546" w14:textId="77777777" w:rsidR="00E90C76" w:rsidRPr="00852513" w:rsidRDefault="00E90C76" w:rsidP="00E90C76">
      <w:pPr>
        <w:pStyle w:val="2"/>
        <w:jc w:val="center"/>
        <w:rPr>
          <w:rFonts w:ascii="彩虹粗仿宋" w:eastAsia="彩虹粗仿宋"/>
          <w:sz w:val="30"/>
        </w:rPr>
      </w:pPr>
      <w:bookmarkStart w:id="93" w:name="_Toc124325898"/>
      <w:r w:rsidRPr="00852513">
        <w:rPr>
          <w:rFonts w:ascii="彩虹粗仿宋" w:eastAsia="彩虹粗仿宋" w:hint="eastAsia"/>
          <w:sz w:val="30"/>
        </w:rPr>
        <w:lastRenderedPageBreak/>
        <w:t>十四、基金管理人和基金托管人的更换</w:t>
      </w:r>
      <w:bookmarkEnd w:id="93"/>
    </w:p>
    <w:p w14:paraId="0146E0B6"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（一）基金管理人职责终止的情形</w:t>
      </w:r>
    </w:p>
    <w:p w14:paraId="17275506"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1.基金管理人职责终止的情形</w:t>
      </w:r>
    </w:p>
    <w:p w14:paraId="5AF595C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有下列情形之一的，基金管理人职责终止：</w:t>
      </w:r>
    </w:p>
    <w:p w14:paraId="1A7FED6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(1)被依法取消基金管理资格；</w:t>
      </w:r>
    </w:p>
    <w:p w14:paraId="38C2DB50"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(2)依法解散、被依法撤销或被依法宣告破产；</w:t>
      </w:r>
    </w:p>
    <w:p w14:paraId="2664589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(3)被基金份额持有人大会解任；</w:t>
      </w:r>
    </w:p>
    <w:p w14:paraId="72A6779B"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(4)法律法规及中国证监会规定的和《基金合同》约定的其他情形。</w:t>
      </w:r>
    </w:p>
    <w:p w14:paraId="774779B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2.基金管理人的更换程序</w:t>
      </w:r>
    </w:p>
    <w:p w14:paraId="0C14ED1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更换基金管理人必须依照如下程序进行：</w:t>
      </w:r>
    </w:p>
    <w:p w14:paraId="19D8918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(1)提名：</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管理人由基金托管人</w:t>
      </w:r>
      <w:r w:rsidRPr="00852513">
        <w:rPr>
          <w:rFonts w:ascii="彩虹粗仿宋" w:eastAsia="彩虹粗仿宋" w:hint="eastAsia"/>
          <w:sz w:val="24"/>
        </w:rPr>
        <w:t>或由单独或合计持有10%以上(含10%)基金份额的基金份额持有人</w:t>
      </w:r>
      <w:r w:rsidRPr="00852513">
        <w:rPr>
          <w:rFonts w:ascii="彩虹粗仿宋" w:eastAsia="彩虹粗仿宋" w:hAnsi="宋体" w:cs="Arial" w:hint="eastAsia"/>
          <w:sz w:val="24"/>
        </w:rPr>
        <w:t>提名；</w:t>
      </w:r>
    </w:p>
    <w:p w14:paraId="2454B447"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6094CA67"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(3)临时基金管理人：</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管理人产生之前，由中国证监会指定临时基金管理人；</w:t>
      </w:r>
    </w:p>
    <w:p w14:paraId="4725BD9D"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(4)备案：基金份额持有人大会选任基金管理人的决议须报中国证监会备案；</w:t>
      </w:r>
    </w:p>
    <w:p w14:paraId="0DE814F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1B7914E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管理人办理基金管理业务的移交手续，临时基金管理人或</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管理人应及时接收。临时基金管理人或</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管理人应与基金托管人核对基金资产总值；</w:t>
      </w:r>
    </w:p>
    <w:p w14:paraId="0F23E59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A2727D" w:rsidRPr="00852513">
        <w:rPr>
          <w:rFonts w:ascii="彩虹粗仿宋" w:eastAsia="彩虹粗仿宋" w:hAnsi="宋体" w:cs="Arial" w:hint="eastAsia"/>
          <w:sz w:val="24"/>
        </w:rPr>
        <w:t>，审计费用在基金财产中列支</w:t>
      </w:r>
      <w:r w:rsidRPr="00852513">
        <w:rPr>
          <w:rFonts w:ascii="彩虹粗仿宋" w:eastAsia="彩虹粗仿宋" w:hAnsi="宋体" w:cs="Arial" w:hint="eastAsia"/>
          <w:sz w:val="24"/>
        </w:rPr>
        <w:t>；</w:t>
      </w:r>
    </w:p>
    <w:p w14:paraId="6F2ACAFB" w14:textId="77777777" w:rsidR="00E90C76" w:rsidRPr="00852513" w:rsidRDefault="00E90C76" w:rsidP="00E90C76">
      <w:pPr>
        <w:adjustRightInd w:val="0"/>
        <w:snapToGrid w:val="0"/>
        <w:ind w:firstLineChars="200" w:firstLine="480"/>
        <w:rPr>
          <w:rFonts w:ascii="彩虹粗仿宋" w:eastAsia="彩虹粗仿宋"/>
          <w:sz w:val="30"/>
          <w:szCs w:val="30"/>
        </w:rPr>
      </w:pPr>
      <w:r w:rsidRPr="00852513">
        <w:rPr>
          <w:rFonts w:ascii="彩虹粗仿宋" w:eastAsia="彩虹粗仿宋" w:hAnsi="宋体" w:cs="Arial" w:hint="eastAsia"/>
          <w:sz w:val="24"/>
        </w:rPr>
        <w:t>(8)基金名称变更：基金管理人更换后，如果原任或</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管理人要求，应按其要求替换或删除基金名称中与</w:t>
      </w:r>
      <w:proofErr w:type="gramStart"/>
      <w:r w:rsidRPr="00852513">
        <w:rPr>
          <w:rFonts w:ascii="彩虹粗仿宋" w:eastAsia="彩虹粗仿宋" w:hAnsi="宋体" w:cs="Arial" w:hint="eastAsia"/>
          <w:sz w:val="24"/>
        </w:rPr>
        <w:t>原基金</w:t>
      </w:r>
      <w:proofErr w:type="gramEnd"/>
      <w:r w:rsidRPr="00852513">
        <w:rPr>
          <w:rFonts w:ascii="彩虹粗仿宋" w:eastAsia="彩虹粗仿宋" w:hAnsi="宋体" w:cs="Arial" w:hint="eastAsia"/>
          <w:sz w:val="24"/>
        </w:rPr>
        <w:t>管理人有关的名称字样。</w:t>
      </w:r>
    </w:p>
    <w:p w14:paraId="57BA012F"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（二）基金托管人职责终止的情形</w:t>
      </w:r>
    </w:p>
    <w:p w14:paraId="15CC479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1.基金托管人职责终止的情形</w:t>
      </w:r>
    </w:p>
    <w:p w14:paraId="58E3F5DA"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有下列情形之一的，基金托管人职责终止：</w:t>
      </w:r>
    </w:p>
    <w:p w14:paraId="3C5B7F4B"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(1)被依法取消基金托管资格；</w:t>
      </w:r>
    </w:p>
    <w:p w14:paraId="1D2F2495"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(2)依法解散、被依法撤销或被依法宣告破产；</w:t>
      </w:r>
    </w:p>
    <w:p w14:paraId="349B34C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(3)被基金份额持有人大会解任；</w:t>
      </w:r>
    </w:p>
    <w:p w14:paraId="4144AF87"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(4)法律法规及中国证监会规定的和《基金合同》约定的其他情形。</w:t>
      </w:r>
    </w:p>
    <w:p w14:paraId="030EA3D7"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2.基金托管人的更换程序</w:t>
      </w:r>
    </w:p>
    <w:p w14:paraId="63B021C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(1)提名：</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托管人由基金管理人</w:t>
      </w:r>
      <w:r w:rsidRPr="00852513">
        <w:rPr>
          <w:rFonts w:ascii="彩虹粗仿宋" w:eastAsia="彩虹粗仿宋" w:hint="eastAsia"/>
          <w:sz w:val="24"/>
        </w:rPr>
        <w:t>或由单独或合计持有10%以上(含10%)基金份额的基金份额持有人</w:t>
      </w:r>
      <w:r w:rsidRPr="00852513">
        <w:rPr>
          <w:rFonts w:ascii="彩虹粗仿宋" w:eastAsia="彩虹粗仿宋" w:hAnsi="宋体" w:cs="Arial" w:hint="eastAsia"/>
          <w:sz w:val="24"/>
        </w:rPr>
        <w:t>提名；</w:t>
      </w:r>
    </w:p>
    <w:p w14:paraId="770BE13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1DCC3F1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(3)临时基金托管人：</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托管人产生之前，由中国证监会指定临时基金</w:t>
      </w:r>
      <w:r w:rsidRPr="00852513">
        <w:rPr>
          <w:rFonts w:ascii="彩虹粗仿宋" w:eastAsia="彩虹粗仿宋" w:hAnsi="宋体" w:cs="Arial" w:hint="eastAsia"/>
          <w:sz w:val="24"/>
        </w:rPr>
        <w:lastRenderedPageBreak/>
        <w:t>托管人；</w:t>
      </w:r>
    </w:p>
    <w:p w14:paraId="3F9C56A7"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(4)备案：基金份额持有人大会更换基金托管人的决议须报中国证监会备案；</w:t>
      </w:r>
    </w:p>
    <w:p w14:paraId="6BB51896"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14:paraId="1D7D1D1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托管人或者临时基金托管人应当及时接收。</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托管人或临时基金托管人与基金管理人核对基金资产总值；</w:t>
      </w:r>
    </w:p>
    <w:p w14:paraId="63D2CDA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A2727D" w:rsidRPr="00852513">
        <w:rPr>
          <w:rFonts w:ascii="彩虹粗仿宋" w:eastAsia="彩虹粗仿宋" w:hAnsi="宋体" w:cs="Arial" w:hint="eastAsia"/>
          <w:sz w:val="24"/>
        </w:rPr>
        <w:t>，审计费用在基金财产中列支</w:t>
      </w:r>
      <w:r w:rsidRPr="00852513">
        <w:rPr>
          <w:rFonts w:ascii="彩虹粗仿宋" w:eastAsia="彩虹粗仿宋" w:hAnsi="宋体" w:cs="Arial" w:hint="eastAsia"/>
          <w:sz w:val="24"/>
        </w:rPr>
        <w:t>。</w:t>
      </w:r>
    </w:p>
    <w:p w14:paraId="292883F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（三）基金管理人与基金托管人同时更换的条件和程序</w:t>
      </w:r>
    </w:p>
    <w:p w14:paraId="125C7893"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008A55F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2.基金管理人和基金托管人的更换分别按上述程序进行；</w:t>
      </w:r>
    </w:p>
    <w:p w14:paraId="56102E1B"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3.公告：</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管理人和</w:t>
      </w:r>
      <w:proofErr w:type="gramStart"/>
      <w:r w:rsidRPr="00852513">
        <w:rPr>
          <w:rFonts w:ascii="彩虹粗仿宋" w:eastAsia="彩虹粗仿宋" w:hAnsi="宋体" w:cs="Arial" w:hint="eastAsia"/>
          <w:sz w:val="24"/>
        </w:rPr>
        <w:t>新任基金</w:t>
      </w:r>
      <w:proofErr w:type="gramEnd"/>
      <w:r w:rsidRPr="00852513">
        <w:rPr>
          <w:rFonts w:ascii="彩虹粗仿宋" w:eastAsia="彩虹粗仿宋" w:hAnsi="宋体" w:cs="Arial" w:hint="eastAsia"/>
          <w:sz w:val="24"/>
        </w:rPr>
        <w:t>托管人应在更换基金管理人和基金托管人的基金份额持有人大会决议生效后2</w:t>
      </w:r>
      <w:r w:rsidR="00A2727D" w:rsidRPr="00852513">
        <w:rPr>
          <w:rFonts w:ascii="彩虹粗仿宋" w:eastAsia="彩虹粗仿宋" w:hAnsi="宋体" w:cs="Arial" w:hint="eastAsia"/>
          <w:sz w:val="24"/>
        </w:rPr>
        <w:t>个工作</w:t>
      </w:r>
      <w:r w:rsidRPr="00852513">
        <w:rPr>
          <w:rFonts w:ascii="彩虹粗仿宋" w:eastAsia="彩虹粗仿宋" w:hAnsi="宋体" w:cs="Arial" w:hint="eastAsia"/>
          <w:sz w:val="24"/>
        </w:rPr>
        <w:t>日内在指定媒介上联合公告。</w:t>
      </w:r>
    </w:p>
    <w:p w14:paraId="45C5B20D" w14:textId="64968E29"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852513">
        <w:rPr>
          <w:rFonts w:ascii="彩虹粗仿宋" w:eastAsia="彩虹粗仿宋" w:hAnsi="宋体" w:cs="Arial" w:hint="eastAsia"/>
          <w:sz w:val="24"/>
        </w:rPr>
        <w:t>原基金</w:t>
      </w:r>
      <w:proofErr w:type="gramEnd"/>
      <w:r w:rsidRPr="00852513">
        <w:rPr>
          <w:rFonts w:ascii="彩虹粗仿宋" w:eastAsia="彩虹粗仿宋" w:hAnsi="宋体" w:cs="Arial" w:hint="eastAsia"/>
          <w:sz w:val="24"/>
        </w:rPr>
        <w:t>管理人或</w:t>
      </w:r>
      <w:proofErr w:type="gramStart"/>
      <w:r w:rsidRPr="00852513">
        <w:rPr>
          <w:rFonts w:ascii="彩虹粗仿宋" w:eastAsia="彩虹粗仿宋" w:hAnsi="宋体" w:cs="Arial" w:hint="eastAsia"/>
          <w:sz w:val="24"/>
        </w:rPr>
        <w:t>原基金</w:t>
      </w:r>
      <w:proofErr w:type="gramEnd"/>
      <w:r w:rsidRPr="00852513">
        <w:rPr>
          <w:rFonts w:ascii="彩虹粗仿宋" w:eastAsia="彩虹粗仿宋" w:hAnsi="宋体" w:cs="Arial" w:hint="eastAsia"/>
          <w:sz w:val="24"/>
        </w:rPr>
        <w:t>托管人应</w:t>
      </w:r>
      <w:r w:rsidR="00A2727D" w:rsidRPr="00852513">
        <w:rPr>
          <w:rFonts w:ascii="彩虹粗仿宋" w:eastAsia="彩虹粗仿宋" w:hAnsi="宋体" w:cs="Arial" w:hint="eastAsia"/>
          <w:sz w:val="24"/>
        </w:rPr>
        <w:t>依据法律法规和《基金合同》的规定</w:t>
      </w:r>
      <w:r w:rsidRPr="00852513">
        <w:rPr>
          <w:rFonts w:ascii="彩虹粗仿宋" w:eastAsia="彩虹粗仿宋" w:hAnsi="宋体" w:cs="Arial" w:hint="eastAsia"/>
          <w:sz w:val="24"/>
        </w:rPr>
        <w:t>继续履行相关职责，并保证不做出对基金份额持有人的利益造成损害的行为。</w:t>
      </w:r>
      <w:proofErr w:type="gramStart"/>
      <w:r w:rsidR="00A2727D" w:rsidRPr="00852513">
        <w:rPr>
          <w:rFonts w:ascii="彩虹粗仿宋" w:eastAsia="彩虹粗仿宋" w:hAnsi="宋体" w:cs="Arial" w:hint="eastAsia"/>
          <w:sz w:val="24"/>
        </w:rPr>
        <w:t>原基金</w:t>
      </w:r>
      <w:proofErr w:type="gramEnd"/>
      <w:r w:rsidR="00A2727D" w:rsidRPr="00852513">
        <w:rPr>
          <w:rFonts w:ascii="彩虹粗仿宋" w:eastAsia="彩虹粗仿宋" w:hAnsi="宋体" w:cs="Arial" w:hint="eastAsia"/>
          <w:sz w:val="24"/>
        </w:rPr>
        <w:t>管理人或</w:t>
      </w:r>
      <w:proofErr w:type="gramStart"/>
      <w:r w:rsidR="00A2727D" w:rsidRPr="00852513">
        <w:rPr>
          <w:rFonts w:ascii="彩虹粗仿宋" w:eastAsia="彩虹粗仿宋" w:hAnsi="宋体" w:cs="Arial" w:hint="eastAsia"/>
          <w:sz w:val="24"/>
        </w:rPr>
        <w:t>原基金</w:t>
      </w:r>
      <w:proofErr w:type="gramEnd"/>
      <w:r w:rsidR="00A2727D" w:rsidRPr="00852513">
        <w:rPr>
          <w:rFonts w:ascii="彩虹粗仿宋" w:eastAsia="彩虹粗仿宋" w:hAnsi="宋体" w:cs="Arial" w:hint="eastAsia"/>
          <w:sz w:val="24"/>
        </w:rPr>
        <w:t>托管人在继续履行相关职责期间，仍有权按照基金合同的规定收取基金管理费或基金托管费。</w:t>
      </w:r>
    </w:p>
    <w:p w14:paraId="4C4C85C6" w14:textId="77777777" w:rsidR="00E90C76" w:rsidRPr="00852513" w:rsidRDefault="00E90C76" w:rsidP="00E90C76">
      <w:pPr>
        <w:adjustRightInd w:val="0"/>
        <w:snapToGrid w:val="0"/>
        <w:rPr>
          <w:rFonts w:ascii="彩虹粗仿宋" w:eastAsia="彩虹粗仿宋" w:hAnsi="宋体" w:cs="Arial"/>
          <w:sz w:val="24"/>
        </w:rPr>
      </w:pPr>
    </w:p>
    <w:p w14:paraId="2EB4C9BC" w14:textId="77777777" w:rsidR="00E90C76" w:rsidRPr="00852513" w:rsidRDefault="00E90C76" w:rsidP="00E90C76">
      <w:pPr>
        <w:pStyle w:val="2"/>
        <w:jc w:val="center"/>
        <w:rPr>
          <w:rFonts w:ascii="彩虹粗仿宋" w:eastAsia="彩虹粗仿宋"/>
          <w:sz w:val="30"/>
        </w:rPr>
      </w:pPr>
      <w:bookmarkStart w:id="94" w:name="_Toc124325899"/>
      <w:r w:rsidRPr="00852513">
        <w:rPr>
          <w:rFonts w:ascii="彩虹粗仿宋" w:eastAsia="彩虹粗仿宋" w:hint="eastAsia"/>
          <w:sz w:val="30"/>
        </w:rPr>
        <w:t>十五、禁止行为</w:t>
      </w:r>
      <w:bookmarkEnd w:id="94"/>
    </w:p>
    <w:p w14:paraId="68ABEBBD"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本协议当事人禁止从事的行为，包括但不限于：</w:t>
      </w:r>
    </w:p>
    <w:p w14:paraId="267FA593"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（一）基金管理人、基金托管人将其固有财产或者他人财产混同于基金财产从事证券投资。</w:t>
      </w:r>
    </w:p>
    <w:p w14:paraId="09FFD22C"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（二）基金管理人不公平地对待其管理的不同基金财产，基金托管人不公平地对待其托管的不同基金财产。</w:t>
      </w:r>
    </w:p>
    <w:p w14:paraId="362E8653"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（三）基金管理人、基金托管人利用基金财产为基金份额持有人以外的第三人牟取利益。</w:t>
      </w:r>
    </w:p>
    <w:p w14:paraId="31E3FBAA"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（四）基金管理人、基金托管人向基金份额持有人违规承诺收益或者承担损失。</w:t>
      </w:r>
    </w:p>
    <w:p w14:paraId="123A769D"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（五）基金管理人、基金托管人对他人泄漏基金运作和管理过程中任何尚未按法律法规规定的方式公开披露的信息。</w:t>
      </w:r>
    </w:p>
    <w:p w14:paraId="67E50DF2" w14:textId="77777777" w:rsidR="00E90C76" w:rsidRPr="00852513" w:rsidRDefault="00E90C76" w:rsidP="00852513">
      <w:pPr>
        <w:adjustRightInd w:val="0"/>
        <w:snapToGrid w:val="0"/>
        <w:ind w:firstLineChars="200" w:firstLine="480"/>
        <w:rPr>
          <w:rFonts w:ascii="彩虹粗仿宋" w:eastAsia="彩虹粗仿宋" w:hAnsi="宋体" w:cs="Arial"/>
        </w:rPr>
      </w:pPr>
      <w:r w:rsidRPr="00852513">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5954DD7F"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（七）基金管理人、基金托管人在行政上、财务上不</w:t>
      </w:r>
      <w:proofErr w:type="gramStart"/>
      <w:r w:rsidRPr="00852513">
        <w:rPr>
          <w:rFonts w:ascii="彩虹粗仿宋" w:eastAsia="彩虹粗仿宋" w:hAnsi="宋体" w:cs="Arial" w:hint="eastAsia"/>
          <w:sz w:val="24"/>
        </w:rPr>
        <w:t>独立,</w:t>
      </w:r>
      <w:proofErr w:type="gramEnd"/>
      <w:r w:rsidRPr="00852513">
        <w:rPr>
          <w:rFonts w:ascii="彩虹粗仿宋" w:eastAsia="彩虹粗仿宋" w:hAnsi="宋体" w:cs="Arial" w:hint="eastAsia"/>
          <w:sz w:val="24"/>
        </w:rPr>
        <w:t xml:space="preserve"> 其高级管理人员和其他从业人员相互兼职。</w:t>
      </w:r>
    </w:p>
    <w:p w14:paraId="27C23026" w14:textId="77777777"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5FBDE191" w14:textId="75EEB2DD"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（九）基金财产用于下列投资或者活动：1.承销证券；2.违反规定向他人贷</w:t>
      </w:r>
      <w:r w:rsidRPr="00852513">
        <w:rPr>
          <w:rFonts w:ascii="彩虹粗仿宋" w:eastAsia="彩虹粗仿宋" w:hAnsi="宋体" w:cs="Arial" w:hint="eastAsia"/>
          <w:sz w:val="24"/>
        </w:rPr>
        <w:lastRenderedPageBreak/>
        <w:t>款或者提供担保；3.从事承担无限责任的投资；4.买卖其他基金份额，但是</w:t>
      </w:r>
      <w:r w:rsidR="00A2727D" w:rsidRPr="00852513">
        <w:rPr>
          <w:rFonts w:ascii="彩虹粗仿宋" w:eastAsia="彩虹粗仿宋" w:hAnsi="宋体" w:cs="Arial" w:hint="eastAsia"/>
          <w:sz w:val="24"/>
        </w:rPr>
        <w:t>中国证监会</w:t>
      </w:r>
      <w:r w:rsidRPr="00852513">
        <w:rPr>
          <w:rFonts w:ascii="彩虹粗仿宋" w:eastAsia="彩虹粗仿宋" w:hAnsi="宋体" w:cs="Arial" w:hint="eastAsia"/>
          <w:sz w:val="24"/>
        </w:rPr>
        <w:t>另有规定的除外；5.向其基金管理人、基金托管人出资；6.从事内幕交易、操纵证券交易价格及其他不正当的证券交易活动；7.法律法规和</w:t>
      </w:r>
      <w:r w:rsidR="00A2727D" w:rsidRPr="00852513">
        <w:rPr>
          <w:rFonts w:ascii="彩虹粗仿宋" w:eastAsia="彩虹粗仿宋" w:hAnsi="宋体" w:cs="Arial" w:hint="eastAsia"/>
          <w:sz w:val="24"/>
        </w:rPr>
        <w:t>中国证监会</w:t>
      </w:r>
      <w:r w:rsidRPr="00852513">
        <w:rPr>
          <w:rFonts w:ascii="彩虹粗仿宋" w:eastAsia="彩虹粗仿宋" w:hAnsi="宋体" w:cs="Arial" w:hint="eastAsia"/>
          <w:sz w:val="24"/>
        </w:rPr>
        <w:t>规定禁止的其他活动。法律法规或监管部门取消</w:t>
      </w:r>
      <w:r w:rsidR="00A2727D" w:rsidRPr="00852513">
        <w:rPr>
          <w:rFonts w:ascii="彩虹粗仿宋" w:eastAsia="彩虹粗仿宋" w:hAnsi="宋体" w:cs="Arial" w:hint="eastAsia"/>
          <w:sz w:val="24"/>
        </w:rPr>
        <w:t>或调整</w:t>
      </w:r>
      <w:r w:rsidRPr="00852513">
        <w:rPr>
          <w:rFonts w:ascii="彩虹粗仿宋" w:eastAsia="彩虹粗仿宋" w:hAnsi="宋体" w:cs="Arial" w:hint="eastAsia"/>
          <w:sz w:val="24"/>
        </w:rPr>
        <w:t>上述限制，如适用于本基金，</w:t>
      </w:r>
      <w:r w:rsidR="00A2727D" w:rsidRPr="00852513">
        <w:rPr>
          <w:rFonts w:ascii="彩虹粗仿宋" w:eastAsia="彩虹粗仿宋" w:hAnsi="宋体" w:cs="Arial" w:hint="eastAsia"/>
          <w:sz w:val="24"/>
        </w:rPr>
        <w:t>基金管理人在履行适当程序后，则本基金投资不再受相关限制或按调整后的规定执行</w:t>
      </w:r>
      <w:r w:rsidRPr="00852513">
        <w:rPr>
          <w:rFonts w:ascii="彩虹粗仿宋" w:eastAsia="彩虹粗仿宋" w:hAnsi="宋体" w:cs="Arial" w:hint="eastAsia"/>
          <w:sz w:val="24"/>
        </w:rPr>
        <w:t>。</w:t>
      </w:r>
    </w:p>
    <w:p w14:paraId="1283679F" w14:textId="71BE0573" w:rsidR="00E90C76" w:rsidRPr="00852513" w:rsidRDefault="00E90C76" w:rsidP="00852513">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（十）法律法规和《基金合同》禁止的其他行为，以及法律、行政法规</w:t>
      </w:r>
      <w:r w:rsidR="00EE11BF" w:rsidRPr="00852513">
        <w:rPr>
          <w:rFonts w:ascii="彩虹粗仿宋" w:eastAsia="彩虹粗仿宋" w:hAnsi="宋体" w:cs="Arial" w:hint="eastAsia"/>
          <w:sz w:val="24"/>
        </w:rPr>
        <w:t>和中国证监会</w:t>
      </w:r>
      <w:r w:rsidRPr="00852513">
        <w:rPr>
          <w:rFonts w:ascii="彩虹粗仿宋" w:eastAsia="彩虹粗仿宋" w:hAnsi="宋体" w:cs="Arial" w:hint="eastAsia"/>
          <w:sz w:val="24"/>
        </w:rPr>
        <w:t>规定禁止基金管理人、基金托管人从事的其他行为。</w:t>
      </w:r>
    </w:p>
    <w:p w14:paraId="562B0079" w14:textId="77777777" w:rsidR="00E90C76" w:rsidRPr="00852513" w:rsidRDefault="00E90C76" w:rsidP="00E90C76">
      <w:pPr>
        <w:adjustRightInd w:val="0"/>
        <w:snapToGrid w:val="0"/>
        <w:rPr>
          <w:rFonts w:ascii="彩虹粗仿宋" w:eastAsia="彩虹粗仿宋"/>
          <w:sz w:val="30"/>
          <w:szCs w:val="30"/>
        </w:rPr>
      </w:pPr>
    </w:p>
    <w:p w14:paraId="4ABE0742" w14:textId="77777777" w:rsidR="00E90C76" w:rsidRPr="00852513" w:rsidRDefault="00E90C76" w:rsidP="00E90C76">
      <w:pPr>
        <w:pStyle w:val="2"/>
        <w:jc w:val="center"/>
        <w:rPr>
          <w:rFonts w:ascii="彩虹粗仿宋" w:eastAsia="彩虹粗仿宋"/>
          <w:sz w:val="30"/>
        </w:rPr>
      </w:pPr>
      <w:bookmarkStart w:id="95" w:name="_Toc124325900"/>
      <w:r w:rsidRPr="00852513">
        <w:rPr>
          <w:rFonts w:ascii="彩虹粗仿宋" w:eastAsia="彩虹粗仿宋" w:hint="eastAsia"/>
          <w:sz w:val="30"/>
        </w:rPr>
        <w:t>十六、托管协议的变更、终止与基金财产的清算</w:t>
      </w:r>
      <w:bookmarkEnd w:id="95"/>
    </w:p>
    <w:p w14:paraId="77295EF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（一）托管协议的变更程序</w:t>
      </w:r>
    </w:p>
    <w:p w14:paraId="092E2552" w14:textId="21E401AB" w:rsidR="00E90C76" w:rsidRPr="00852513" w:rsidRDefault="00E90C76" w:rsidP="00E90C76">
      <w:pPr>
        <w:adjustRightInd w:val="0"/>
        <w:snapToGrid w:val="0"/>
        <w:ind w:firstLineChars="200" w:firstLine="480"/>
        <w:rPr>
          <w:rFonts w:ascii="彩虹粗仿宋" w:eastAsia="彩虹粗仿宋"/>
          <w:sz w:val="30"/>
          <w:szCs w:val="30"/>
        </w:rPr>
      </w:pPr>
      <w:r w:rsidRPr="00852513">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4A5A75C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（二）托管协议终止的情形</w:t>
      </w:r>
    </w:p>
    <w:p w14:paraId="0B646B7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1.《基金合同》终止；</w:t>
      </w:r>
    </w:p>
    <w:p w14:paraId="267AB155"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2.基金托管人解散、依法被撤销、破产或由其他基金托管人接管基金资产；</w:t>
      </w:r>
    </w:p>
    <w:p w14:paraId="4BF1D73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3.基金管理人解散、依法被撤销、破产或由其他基金管理人接管基金管理权；</w:t>
      </w:r>
    </w:p>
    <w:p w14:paraId="17D9D11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4.发生法律法规</w:t>
      </w:r>
      <w:r w:rsidR="00EE11BF" w:rsidRPr="00852513">
        <w:rPr>
          <w:rFonts w:ascii="彩虹粗仿宋" w:eastAsia="彩虹粗仿宋" w:hAnsi="宋体" w:cs="Arial" w:hint="eastAsia"/>
          <w:sz w:val="24"/>
        </w:rPr>
        <w:t>、中国证监会</w:t>
      </w:r>
      <w:r w:rsidRPr="00852513">
        <w:rPr>
          <w:rFonts w:ascii="彩虹粗仿宋" w:eastAsia="彩虹粗仿宋" w:hAnsi="宋体" w:cs="Arial" w:hint="eastAsia"/>
          <w:sz w:val="24"/>
        </w:rPr>
        <w:t>或《基金合同》规定的终止事项。</w:t>
      </w:r>
    </w:p>
    <w:p w14:paraId="1A381C9B"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（三）基金财产的清算</w:t>
      </w:r>
    </w:p>
    <w:p w14:paraId="75AE1C5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3381C14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3E140FA"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43866B6C"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4.基金财产清算程序：</w:t>
      </w:r>
    </w:p>
    <w:p w14:paraId="16D3D55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(1)《基金合同》终止情形出现时，由基金财产清算小组统一接管基金；</w:t>
      </w:r>
    </w:p>
    <w:p w14:paraId="57AC52E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(2)对基金财产和债权债务进行清理和确认；</w:t>
      </w:r>
    </w:p>
    <w:p w14:paraId="08F5622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(3)对基金财产进行估值和变现；</w:t>
      </w:r>
    </w:p>
    <w:p w14:paraId="48C2494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(4)制作清算报告；</w:t>
      </w:r>
    </w:p>
    <w:p w14:paraId="608218F5"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(5)聘请会计师事务所对清算报告进行外部审计，聘请律师事务所对清算报告出具法律意见书；</w:t>
      </w:r>
    </w:p>
    <w:p w14:paraId="7A046BFB" w14:textId="4320BE62"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(6)将清算</w:t>
      </w:r>
      <w:r w:rsidR="00EE11BF" w:rsidRPr="00852513">
        <w:rPr>
          <w:rFonts w:ascii="彩虹粗仿宋" w:eastAsia="彩虹粗仿宋" w:hAnsi="宋体" w:cs="Arial" w:hint="eastAsia"/>
          <w:sz w:val="24"/>
        </w:rPr>
        <w:t>报告</w:t>
      </w:r>
      <w:r w:rsidRPr="00852513">
        <w:rPr>
          <w:rFonts w:ascii="彩虹粗仿宋" w:eastAsia="彩虹粗仿宋" w:hAnsi="宋体" w:cs="Arial" w:hint="eastAsia"/>
          <w:sz w:val="24"/>
        </w:rPr>
        <w:t>报中国证监会备案并公告；</w:t>
      </w:r>
    </w:p>
    <w:p w14:paraId="16AF7B7D"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(7)对基金</w:t>
      </w:r>
      <w:r w:rsidR="00EE11BF" w:rsidRPr="00852513">
        <w:rPr>
          <w:rFonts w:ascii="彩虹粗仿宋" w:eastAsia="彩虹粗仿宋" w:hAnsi="宋体" w:cs="Arial" w:hint="eastAsia"/>
          <w:sz w:val="24"/>
        </w:rPr>
        <w:t>剩余</w:t>
      </w:r>
      <w:r w:rsidRPr="00852513">
        <w:rPr>
          <w:rFonts w:ascii="彩虹粗仿宋" w:eastAsia="彩虹粗仿宋" w:hAnsi="宋体" w:cs="Arial" w:hint="eastAsia"/>
          <w:sz w:val="24"/>
        </w:rPr>
        <w:t>财产进行分配。</w:t>
      </w:r>
    </w:p>
    <w:p w14:paraId="65213543" w14:textId="5A349775"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5.基金财产清算的期限为</w:t>
      </w:r>
      <w:r w:rsidR="00EE11BF" w:rsidRPr="00852513">
        <w:rPr>
          <w:rFonts w:ascii="彩虹粗仿宋" w:eastAsia="彩虹粗仿宋" w:hAnsi="宋体" w:cs="Arial"/>
          <w:sz w:val="24"/>
        </w:rPr>
        <w:t>6</w:t>
      </w:r>
      <w:r w:rsidRPr="00852513">
        <w:rPr>
          <w:rFonts w:ascii="彩虹粗仿宋" w:eastAsia="彩虹粗仿宋" w:hAnsi="宋体" w:cs="Arial" w:hint="eastAsia"/>
          <w:sz w:val="24"/>
        </w:rPr>
        <w:t>个月。</w:t>
      </w:r>
    </w:p>
    <w:p w14:paraId="460536C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6.清算费用</w:t>
      </w:r>
    </w:p>
    <w:p w14:paraId="5113A8F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A46E84B"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7.基金财产清算剩余资产的分配：</w:t>
      </w:r>
    </w:p>
    <w:p w14:paraId="0D4A8527"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lastRenderedPageBreak/>
        <w:t>依据基金财产清算的分配方案，将基金财产清算后的全部剩余资产扣除基金财产清算费用、交纳所欠税款并清偿基金债务后，按基金份额持有人持有的基金份额比例进行分配。</w:t>
      </w:r>
    </w:p>
    <w:p w14:paraId="7EE2DF0A"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8.基金财产清算的公告</w:t>
      </w:r>
    </w:p>
    <w:p w14:paraId="60937379" w14:textId="2EA345E3"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EE11BF" w:rsidRPr="00852513">
        <w:rPr>
          <w:rFonts w:ascii="彩虹粗仿宋" w:eastAsia="彩虹粗仿宋" w:hAnsi="宋体" w:cs="Arial"/>
          <w:sz w:val="24"/>
        </w:rPr>
        <w:t>5</w:t>
      </w:r>
      <w:r w:rsidRPr="00852513">
        <w:rPr>
          <w:rFonts w:ascii="彩虹粗仿宋" w:eastAsia="彩虹粗仿宋" w:hAnsi="宋体" w:cs="Arial" w:hint="eastAsia"/>
          <w:sz w:val="24"/>
        </w:rPr>
        <w:t>个工作日内由基金财产清算小组进行公告。</w:t>
      </w:r>
    </w:p>
    <w:p w14:paraId="13C1D814"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9.基金财产清算账册及文件的保存</w:t>
      </w:r>
    </w:p>
    <w:p w14:paraId="0E8B390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基金财产清算账册及有关文件由基金托管人保存15年以上。</w:t>
      </w:r>
    </w:p>
    <w:p w14:paraId="0E1893FF" w14:textId="77777777" w:rsidR="00E90C76" w:rsidRPr="00852513" w:rsidRDefault="00E90C76" w:rsidP="00E90C76">
      <w:pPr>
        <w:adjustRightInd w:val="0"/>
        <w:snapToGrid w:val="0"/>
        <w:rPr>
          <w:rFonts w:ascii="彩虹粗仿宋" w:eastAsia="彩虹粗仿宋" w:hAnsi="宋体" w:cs="Arial"/>
          <w:sz w:val="24"/>
        </w:rPr>
      </w:pPr>
    </w:p>
    <w:p w14:paraId="5FF2632B" w14:textId="77777777" w:rsidR="00E90C76" w:rsidRPr="00852513" w:rsidRDefault="00E90C76" w:rsidP="00E90C76">
      <w:pPr>
        <w:pStyle w:val="2"/>
        <w:jc w:val="center"/>
        <w:rPr>
          <w:rFonts w:ascii="彩虹粗仿宋" w:eastAsia="彩虹粗仿宋"/>
          <w:sz w:val="30"/>
        </w:rPr>
      </w:pPr>
      <w:bookmarkStart w:id="96" w:name="_Toc124325901"/>
      <w:r w:rsidRPr="00852513">
        <w:rPr>
          <w:rFonts w:ascii="彩虹粗仿宋" w:eastAsia="彩虹粗仿宋" w:hint="eastAsia"/>
          <w:sz w:val="30"/>
        </w:rPr>
        <w:t>十七、违约责任</w:t>
      </w:r>
      <w:bookmarkEnd w:id="96"/>
    </w:p>
    <w:p w14:paraId="70D35809"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（一）基金管理人、基金托管人不履行本协议或履行本协议不符合约定的，应当承担违约责任。</w:t>
      </w:r>
    </w:p>
    <w:p w14:paraId="76E5554A"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EE11BF" w:rsidRPr="00852513">
        <w:rPr>
          <w:rFonts w:ascii="彩虹粗仿宋" w:eastAsia="彩虹粗仿宋" w:hAnsi="宋体" w:cs="Arial" w:hint="eastAsia"/>
          <w:sz w:val="24"/>
        </w:rPr>
        <w:t>，对损失的赔偿，仅限于直接损失</w:t>
      </w:r>
      <w:r w:rsidRPr="00852513">
        <w:rPr>
          <w:rFonts w:ascii="彩虹粗仿宋" w:eastAsia="彩虹粗仿宋" w:hAnsi="宋体" w:cs="Arial" w:hint="eastAsia"/>
          <w:sz w:val="24"/>
        </w:rPr>
        <w:t>。</w:t>
      </w:r>
    </w:p>
    <w:p w14:paraId="5705FA2F"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B5BB21F"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1.不可抗力；</w:t>
      </w:r>
    </w:p>
    <w:p w14:paraId="27CD08F5"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2.基金管理人、基金托管人按照当时有效的法律法规或中国证监会的规定作为或不作为而造成的损失等；</w:t>
      </w:r>
    </w:p>
    <w:p w14:paraId="7FDD7398" w14:textId="5A720C5A"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3.基金管理人由于按照《基金合同》规定的投资原则投资或不投资造成的损失等</w:t>
      </w:r>
      <w:r w:rsidR="00D96235">
        <w:rPr>
          <w:rFonts w:ascii="彩虹粗仿宋" w:eastAsia="彩虹粗仿宋" w:hAnsi="宋体" w:cs="Arial" w:hint="eastAsia"/>
          <w:sz w:val="24"/>
        </w:rPr>
        <w:t>。</w:t>
      </w:r>
    </w:p>
    <w:p w14:paraId="76D6F21E"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F1369B4"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6CADB29" w14:textId="77777777" w:rsidR="00E90C76" w:rsidRPr="00852513" w:rsidRDefault="00E90C76" w:rsidP="00E90C76">
      <w:pPr>
        <w:adjustRightInd w:val="0"/>
        <w:snapToGrid w:val="0"/>
        <w:ind w:firstLineChars="200" w:firstLine="480"/>
        <w:outlineLvl w:val="0"/>
        <w:rPr>
          <w:rFonts w:ascii="彩虹粗仿宋" w:eastAsia="彩虹粗仿宋" w:hAnsi="宋体" w:cs="Arial"/>
          <w:sz w:val="24"/>
        </w:rPr>
      </w:pPr>
      <w:r w:rsidRPr="00852513">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F467348" w14:textId="77777777" w:rsidR="00E90C76" w:rsidRPr="00852513" w:rsidRDefault="00E90C76" w:rsidP="00E90C76">
      <w:pPr>
        <w:adjustRightInd w:val="0"/>
        <w:snapToGrid w:val="0"/>
        <w:outlineLvl w:val="0"/>
        <w:rPr>
          <w:rFonts w:ascii="彩虹粗仿宋" w:eastAsia="彩虹粗仿宋" w:hAnsi="宋体" w:cs="Arial"/>
          <w:sz w:val="24"/>
        </w:rPr>
      </w:pPr>
    </w:p>
    <w:p w14:paraId="4CC1849F" w14:textId="77777777" w:rsidR="00E90C76" w:rsidRPr="00852513" w:rsidRDefault="00E90C76" w:rsidP="00E90C76">
      <w:pPr>
        <w:pStyle w:val="2"/>
        <w:jc w:val="center"/>
        <w:rPr>
          <w:rFonts w:ascii="彩虹粗仿宋" w:eastAsia="彩虹粗仿宋"/>
          <w:sz w:val="30"/>
        </w:rPr>
      </w:pPr>
      <w:bookmarkStart w:id="97" w:name="_Toc124325902"/>
      <w:r w:rsidRPr="00852513">
        <w:rPr>
          <w:rFonts w:ascii="彩虹粗仿宋" w:eastAsia="彩虹粗仿宋" w:hint="eastAsia"/>
          <w:sz w:val="30"/>
        </w:rPr>
        <w:lastRenderedPageBreak/>
        <w:t>十八、争议解决方式</w:t>
      </w:r>
      <w:bookmarkEnd w:id="97"/>
    </w:p>
    <w:p w14:paraId="37099E2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7052892"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BF219D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本协议受中国法律</w:t>
      </w:r>
      <w:r w:rsidR="006C782B" w:rsidRPr="00852513">
        <w:rPr>
          <w:rFonts w:ascii="彩虹粗仿宋" w:eastAsia="彩虹粗仿宋" w:hAnsi="宋体" w:cs="Arial"/>
          <w:bCs/>
          <w:sz w:val="24"/>
        </w:rPr>
        <w:t>（为</w:t>
      </w:r>
      <w:r w:rsidR="006C782B" w:rsidRPr="00852513">
        <w:rPr>
          <w:rFonts w:ascii="彩虹粗仿宋" w:eastAsia="彩虹粗仿宋" w:hAnsi="宋体" w:cs="Arial" w:hint="eastAsia"/>
          <w:bCs/>
          <w:sz w:val="24"/>
        </w:rPr>
        <w:t>协议</w:t>
      </w:r>
      <w:r w:rsidR="006C782B" w:rsidRPr="00852513">
        <w:rPr>
          <w:rFonts w:ascii="彩虹粗仿宋" w:eastAsia="彩虹粗仿宋" w:hAnsi="宋体" w:cs="Arial"/>
          <w:bCs/>
          <w:sz w:val="24"/>
        </w:rPr>
        <w:t>之目的，在此不包括香港、澳门特别行政区和台湾地区法律）</w:t>
      </w:r>
      <w:r w:rsidRPr="00852513">
        <w:rPr>
          <w:rFonts w:ascii="彩虹粗仿宋" w:eastAsia="彩虹粗仿宋" w:hAnsi="宋体" w:cs="Arial" w:hint="eastAsia"/>
          <w:sz w:val="24"/>
        </w:rPr>
        <w:t>管辖。</w:t>
      </w:r>
    </w:p>
    <w:p w14:paraId="41D54A48" w14:textId="77777777" w:rsidR="00E90C76" w:rsidRPr="00852513" w:rsidRDefault="00E90C76" w:rsidP="00E90C76">
      <w:pPr>
        <w:adjustRightInd w:val="0"/>
        <w:snapToGrid w:val="0"/>
        <w:rPr>
          <w:rFonts w:ascii="彩虹粗仿宋" w:eastAsia="彩虹粗仿宋" w:hAnsi="宋体" w:cs="Arial"/>
          <w:sz w:val="24"/>
        </w:rPr>
      </w:pPr>
    </w:p>
    <w:p w14:paraId="2E8F809A" w14:textId="77777777" w:rsidR="00E90C76" w:rsidRPr="00852513" w:rsidRDefault="00E90C76" w:rsidP="00E90C76">
      <w:pPr>
        <w:pStyle w:val="2"/>
        <w:jc w:val="center"/>
        <w:rPr>
          <w:rFonts w:ascii="彩虹粗仿宋" w:eastAsia="彩虹粗仿宋"/>
          <w:sz w:val="30"/>
        </w:rPr>
      </w:pPr>
      <w:bookmarkStart w:id="98" w:name="_Toc124325903"/>
      <w:r w:rsidRPr="00852513">
        <w:rPr>
          <w:rFonts w:ascii="彩虹粗仿宋" w:eastAsia="彩虹粗仿宋" w:hint="eastAsia"/>
          <w:sz w:val="30"/>
        </w:rPr>
        <w:t>十九、托管协议的效力</w:t>
      </w:r>
      <w:bookmarkEnd w:id="98"/>
    </w:p>
    <w:p w14:paraId="5245629F"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双方对托管协议的效力约定如下：</w:t>
      </w:r>
    </w:p>
    <w:p w14:paraId="4AE53CF6" w14:textId="32E22AE2"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EE11BF" w:rsidRPr="00852513">
        <w:rPr>
          <w:rFonts w:ascii="彩虹粗仿宋" w:eastAsia="彩虹粗仿宋" w:hAnsi="宋体" w:cs="Arial" w:hint="eastAsia"/>
          <w:sz w:val="24"/>
        </w:rPr>
        <w:t>注册</w:t>
      </w:r>
      <w:r w:rsidRPr="00852513">
        <w:rPr>
          <w:rFonts w:ascii="彩虹粗仿宋" w:eastAsia="彩虹粗仿宋" w:hAnsi="宋体" w:cs="Arial" w:hint="eastAsia"/>
          <w:sz w:val="24"/>
        </w:rPr>
        <w:t>的文本为正式文本。</w:t>
      </w:r>
    </w:p>
    <w:p w14:paraId="576082FB" w14:textId="2993F765"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（二）托管协议自《基金合同》生效之日起生效。托管协议的有效期自其生效之日起至基金财产清算结果报中国证监会备案并公告之日止。</w:t>
      </w:r>
    </w:p>
    <w:p w14:paraId="2C8DBA51"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（三）托管协议自生效之日起对托管协议当事人具有同等的法律约束力。</w:t>
      </w:r>
    </w:p>
    <w:p w14:paraId="543174D0" w14:textId="77777777" w:rsidR="00E90C76" w:rsidRPr="00852513" w:rsidRDefault="00E90C76" w:rsidP="00E90C76">
      <w:pPr>
        <w:adjustRightInd w:val="0"/>
        <w:snapToGrid w:val="0"/>
        <w:ind w:firstLineChars="200" w:firstLine="480"/>
        <w:rPr>
          <w:rFonts w:ascii="彩虹粗仿宋" w:eastAsia="彩虹粗仿宋"/>
          <w:sz w:val="30"/>
          <w:szCs w:val="30"/>
        </w:rPr>
      </w:pPr>
      <w:r w:rsidRPr="00852513">
        <w:rPr>
          <w:rFonts w:ascii="彩虹粗仿宋" w:eastAsia="彩虹粗仿宋" w:hAnsi="宋体" w:cs="Arial" w:hint="eastAsia"/>
          <w:sz w:val="24"/>
        </w:rPr>
        <w:t>（四）本协议一式六份，协议双方各持二份，上报监管机构二份，每份具有同等的法律效力。</w:t>
      </w:r>
    </w:p>
    <w:p w14:paraId="085B4308" w14:textId="77777777" w:rsidR="00E90C76" w:rsidRPr="00852513" w:rsidRDefault="00E90C76" w:rsidP="00E90C76">
      <w:pPr>
        <w:adjustRightInd w:val="0"/>
        <w:snapToGrid w:val="0"/>
        <w:rPr>
          <w:rFonts w:ascii="彩虹粗仿宋" w:eastAsia="彩虹粗仿宋" w:hAnsi="宋体" w:cs="Arial"/>
          <w:sz w:val="24"/>
        </w:rPr>
      </w:pPr>
    </w:p>
    <w:p w14:paraId="302739DD" w14:textId="77777777" w:rsidR="00E90C76" w:rsidRPr="00852513" w:rsidRDefault="00E90C76" w:rsidP="00E90C76">
      <w:pPr>
        <w:pStyle w:val="2"/>
        <w:jc w:val="center"/>
        <w:rPr>
          <w:rFonts w:ascii="彩虹粗仿宋" w:eastAsia="彩虹粗仿宋"/>
          <w:sz w:val="30"/>
        </w:rPr>
      </w:pPr>
      <w:bookmarkStart w:id="99" w:name="_Toc124325904"/>
      <w:r w:rsidRPr="00852513">
        <w:rPr>
          <w:rFonts w:ascii="彩虹粗仿宋" w:eastAsia="彩虹粗仿宋" w:hint="eastAsia"/>
          <w:sz w:val="30"/>
        </w:rPr>
        <w:t>二十、其他事项</w:t>
      </w:r>
      <w:bookmarkEnd w:id="99"/>
    </w:p>
    <w:p w14:paraId="6BE39059"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如发生有权司法机关依法冻结基金份额持有人的基金份额时，基金管理人应予以配合，承担司法协助义务。</w:t>
      </w:r>
    </w:p>
    <w:p w14:paraId="1425A7F6"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3A94523" w14:textId="77777777" w:rsidR="00E90C76" w:rsidRPr="00852513" w:rsidRDefault="00E90C76" w:rsidP="00E90C76">
      <w:pPr>
        <w:adjustRightInd w:val="0"/>
        <w:snapToGrid w:val="0"/>
        <w:rPr>
          <w:rFonts w:ascii="彩虹粗仿宋" w:eastAsia="彩虹粗仿宋"/>
          <w:b/>
          <w:bCs/>
        </w:rPr>
      </w:pPr>
    </w:p>
    <w:p w14:paraId="0FCE0F1C" w14:textId="77777777" w:rsidR="00E90C76" w:rsidRPr="00852513" w:rsidRDefault="00E90C76" w:rsidP="00E90C76">
      <w:pPr>
        <w:pStyle w:val="2"/>
        <w:jc w:val="center"/>
        <w:rPr>
          <w:rFonts w:ascii="彩虹粗仿宋" w:eastAsia="彩虹粗仿宋"/>
          <w:sz w:val="30"/>
        </w:rPr>
      </w:pPr>
      <w:bookmarkStart w:id="100" w:name="_Toc124325905"/>
      <w:r w:rsidRPr="00852513">
        <w:rPr>
          <w:rFonts w:ascii="彩虹粗仿宋" w:eastAsia="彩虹粗仿宋" w:hint="eastAsia"/>
          <w:sz w:val="30"/>
        </w:rPr>
        <w:t>二十一、托管协议的签订</w:t>
      </w:r>
      <w:bookmarkEnd w:id="100"/>
    </w:p>
    <w:p w14:paraId="6F264BE8" w14:textId="77777777" w:rsidR="00E90C76" w:rsidRPr="00852513" w:rsidRDefault="00E90C76" w:rsidP="00E90C76">
      <w:pPr>
        <w:adjustRightInd w:val="0"/>
        <w:snapToGrid w:val="0"/>
        <w:ind w:firstLineChars="200" w:firstLine="480"/>
        <w:rPr>
          <w:rFonts w:ascii="彩虹粗仿宋" w:eastAsia="彩虹粗仿宋" w:hAnsi="宋体" w:cs="Arial"/>
          <w:sz w:val="24"/>
        </w:rPr>
      </w:pPr>
      <w:r w:rsidRPr="00852513">
        <w:rPr>
          <w:rFonts w:ascii="彩虹粗仿宋" w:eastAsia="彩虹粗仿宋" w:hAnsi="宋体" w:cs="Arial" w:hint="eastAsia"/>
          <w:sz w:val="24"/>
        </w:rPr>
        <w:t>本协议双方法定代表人或授权代表签章、签订地、签订日</w:t>
      </w:r>
    </w:p>
    <w:p w14:paraId="2B3AFFF7" w14:textId="77777777" w:rsidR="00E90C76" w:rsidRPr="00852513" w:rsidRDefault="00E90C76" w:rsidP="00E90C76">
      <w:pPr>
        <w:adjustRightInd w:val="0"/>
        <w:snapToGrid w:val="0"/>
        <w:ind w:firstLineChars="200" w:firstLine="480"/>
        <w:rPr>
          <w:rFonts w:ascii="彩虹粗仿宋" w:eastAsia="彩虹粗仿宋" w:hAnsi="宋体" w:cs="Arial"/>
          <w:sz w:val="24"/>
        </w:rPr>
        <w:sectPr w:rsidR="00E90C76" w:rsidRPr="00852513">
          <w:headerReference w:type="default" r:id="rId10"/>
          <w:pgSz w:w="11906" w:h="16838" w:code="9"/>
          <w:pgMar w:top="1418" w:right="1701" w:bottom="1418" w:left="1701" w:header="851" w:footer="992" w:gutter="0"/>
          <w:cols w:space="425"/>
          <w:docGrid w:type="lines" w:linePitch="312"/>
        </w:sectPr>
      </w:pPr>
    </w:p>
    <w:p w14:paraId="117A63CD" w14:textId="44FFA7D0" w:rsidR="00E90C76" w:rsidRPr="00852513" w:rsidRDefault="00E90C76" w:rsidP="00E90C76">
      <w:pPr>
        <w:spacing w:line="360" w:lineRule="auto"/>
        <w:ind w:right="26"/>
        <w:rPr>
          <w:rFonts w:ascii="彩虹粗仿宋" w:eastAsia="彩虹粗仿宋"/>
          <w:sz w:val="24"/>
        </w:rPr>
      </w:pPr>
      <w:r w:rsidRPr="00852513">
        <w:rPr>
          <w:rFonts w:ascii="彩虹粗仿宋" w:eastAsia="彩虹粗仿宋" w:hint="eastAsia"/>
          <w:sz w:val="24"/>
        </w:rPr>
        <w:lastRenderedPageBreak/>
        <w:t>本页无正文，为</w:t>
      </w:r>
      <w:r w:rsidR="00EE11BF" w:rsidRPr="00852513">
        <w:rPr>
          <w:rFonts w:ascii="彩虹粗仿宋" w:eastAsia="彩虹粗仿宋" w:hint="eastAsia"/>
          <w:sz w:val="24"/>
        </w:rPr>
        <w:t>《华富可转债债券型</w:t>
      </w:r>
      <w:r w:rsidRPr="00852513">
        <w:rPr>
          <w:rFonts w:ascii="彩虹粗仿宋" w:eastAsia="彩虹粗仿宋" w:hint="eastAsia"/>
          <w:sz w:val="24"/>
        </w:rPr>
        <w:t>证券投资基金托管协议》的签字盖章页。</w:t>
      </w:r>
    </w:p>
    <w:p w14:paraId="1F536460" w14:textId="77777777" w:rsidR="00E90C76" w:rsidRPr="00852513" w:rsidRDefault="00E90C76" w:rsidP="00E90C76">
      <w:pPr>
        <w:spacing w:line="360" w:lineRule="auto"/>
        <w:rPr>
          <w:rFonts w:ascii="彩虹粗仿宋" w:eastAsia="彩虹粗仿宋"/>
          <w:sz w:val="24"/>
        </w:rPr>
      </w:pPr>
    </w:p>
    <w:p w14:paraId="5D3E737E" w14:textId="77777777" w:rsidR="009D69AB" w:rsidRPr="00852513" w:rsidRDefault="009D69AB" w:rsidP="00E90C76">
      <w:pPr>
        <w:spacing w:line="360" w:lineRule="auto"/>
        <w:rPr>
          <w:rFonts w:ascii="彩虹粗仿宋" w:eastAsia="彩虹粗仿宋"/>
          <w:sz w:val="24"/>
        </w:rPr>
      </w:pPr>
    </w:p>
    <w:p w14:paraId="3FE18097" w14:textId="77777777" w:rsidR="009D69AB" w:rsidRPr="00852513" w:rsidRDefault="009D69AB" w:rsidP="00E90C76">
      <w:pPr>
        <w:spacing w:line="360" w:lineRule="auto"/>
        <w:rPr>
          <w:rFonts w:ascii="彩虹粗仿宋" w:eastAsia="彩虹粗仿宋"/>
          <w:sz w:val="24"/>
        </w:rPr>
      </w:pPr>
    </w:p>
    <w:p w14:paraId="6DF9FB30" w14:textId="54792E62" w:rsidR="00E90C76" w:rsidRPr="00852513" w:rsidRDefault="00E90C76" w:rsidP="00E90C76">
      <w:pPr>
        <w:spacing w:line="360" w:lineRule="auto"/>
        <w:ind w:right="26"/>
        <w:rPr>
          <w:rFonts w:ascii="彩虹粗仿宋" w:eastAsia="彩虹粗仿宋"/>
          <w:sz w:val="24"/>
        </w:rPr>
      </w:pPr>
      <w:r w:rsidRPr="00852513">
        <w:rPr>
          <w:rFonts w:ascii="彩虹粗仿宋" w:eastAsia="彩虹粗仿宋" w:hint="eastAsia"/>
          <w:sz w:val="24"/>
        </w:rPr>
        <w:t>基金管理人：</w:t>
      </w:r>
      <w:r w:rsidR="00EE11BF" w:rsidRPr="00852513">
        <w:rPr>
          <w:rFonts w:ascii="彩虹粗仿宋" w:eastAsia="彩虹粗仿宋" w:hint="eastAsia"/>
          <w:sz w:val="24"/>
        </w:rPr>
        <w:t>华富</w:t>
      </w:r>
      <w:r w:rsidRPr="00852513">
        <w:rPr>
          <w:rFonts w:ascii="彩虹粗仿宋" w:eastAsia="彩虹粗仿宋" w:hint="eastAsia"/>
          <w:sz w:val="24"/>
        </w:rPr>
        <w:t>基金管理有限公司（盖章）</w:t>
      </w:r>
    </w:p>
    <w:p w14:paraId="2A2664EA" w14:textId="77777777" w:rsidR="00E90C76" w:rsidRPr="00852513" w:rsidRDefault="00E90C76" w:rsidP="00E90C76">
      <w:pPr>
        <w:spacing w:line="360" w:lineRule="auto"/>
        <w:ind w:right="26"/>
        <w:rPr>
          <w:rFonts w:ascii="彩虹粗仿宋" w:eastAsia="彩虹粗仿宋"/>
          <w:sz w:val="24"/>
        </w:rPr>
      </w:pPr>
    </w:p>
    <w:p w14:paraId="1DFA1DE1" w14:textId="77777777" w:rsidR="009D69AB" w:rsidRPr="00852513" w:rsidRDefault="009D69AB" w:rsidP="00E90C76">
      <w:pPr>
        <w:spacing w:line="360" w:lineRule="auto"/>
        <w:ind w:right="26"/>
        <w:rPr>
          <w:rFonts w:ascii="彩虹粗仿宋" w:eastAsia="彩虹粗仿宋"/>
          <w:sz w:val="24"/>
        </w:rPr>
      </w:pPr>
    </w:p>
    <w:p w14:paraId="0418C281" w14:textId="77777777" w:rsidR="00E90C76" w:rsidRPr="00852513" w:rsidRDefault="00E90C76" w:rsidP="00E90C76">
      <w:pPr>
        <w:spacing w:line="360" w:lineRule="auto"/>
        <w:ind w:right="26"/>
        <w:rPr>
          <w:rFonts w:ascii="彩虹粗仿宋" w:eastAsia="彩虹粗仿宋"/>
          <w:sz w:val="24"/>
        </w:rPr>
      </w:pPr>
      <w:r w:rsidRPr="00852513">
        <w:rPr>
          <w:rFonts w:ascii="彩虹粗仿宋" w:eastAsia="彩虹粗仿宋" w:hint="eastAsia"/>
          <w:sz w:val="24"/>
        </w:rPr>
        <w:t xml:space="preserve">法定代表人或授权代表：                   </w:t>
      </w:r>
    </w:p>
    <w:p w14:paraId="44EA8111" w14:textId="77777777" w:rsidR="00E90C76" w:rsidRPr="00852513" w:rsidRDefault="00E90C76" w:rsidP="00E90C76">
      <w:pPr>
        <w:spacing w:line="360" w:lineRule="auto"/>
        <w:ind w:right="26"/>
        <w:rPr>
          <w:rFonts w:ascii="彩虹粗仿宋" w:eastAsia="彩虹粗仿宋"/>
          <w:sz w:val="24"/>
        </w:rPr>
      </w:pPr>
    </w:p>
    <w:p w14:paraId="73663779" w14:textId="77777777" w:rsidR="00E90C76" w:rsidRPr="00852513" w:rsidRDefault="00E90C76" w:rsidP="00E90C76">
      <w:pPr>
        <w:spacing w:line="360" w:lineRule="auto"/>
        <w:ind w:right="26"/>
        <w:rPr>
          <w:rFonts w:ascii="彩虹粗仿宋" w:eastAsia="彩虹粗仿宋"/>
          <w:sz w:val="24"/>
        </w:rPr>
      </w:pPr>
    </w:p>
    <w:p w14:paraId="336B160B" w14:textId="77777777" w:rsidR="009D69AB" w:rsidRPr="00852513" w:rsidRDefault="009D69AB" w:rsidP="00E90C76">
      <w:pPr>
        <w:spacing w:line="360" w:lineRule="auto"/>
        <w:ind w:right="26"/>
        <w:rPr>
          <w:rFonts w:ascii="彩虹粗仿宋" w:eastAsia="彩虹粗仿宋"/>
          <w:sz w:val="24"/>
        </w:rPr>
      </w:pPr>
    </w:p>
    <w:p w14:paraId="4F72B031" w14:textId="77777777" w:rsidR="00E90C76" w:rsidRPr="00852513" w:rsidRDefault="00E90C76" w:rsidP="00E90C76">
      <w:pPr>
        <w:spacing w:line="360" w:lineRule="auto"/>
        <w:ind w:right="26"/>
        <w:rPr>
          <w:rFonts w:ascii="彩虹粗仿宋" w:eastAsia="彩虹粗仿宋"/>
          <w:sz w:val="24"/>
        </w:rPr>
      </w:pPr>
      <w:r w:rsidRPr="00852513">
        <w:rPr>
          <w:rFonts w:ascii="彩虹粗仿宋" w:eastAsia="彩虹粗仿宋" w:hint="eastAsia"/>
          <w:sz w:val="24"/>
        </w:rPr>
        <w:t>基金托管人：中国建设银行股份有限公司（盖章）</w:t>
      </w:r>
    </w:p>
    <w:p w14:paraId="7DDE1BB8" w14:textId="77777777" w:rsidR="00E90C76" w:rsidRPr="00852513" w:rsidRDefault="00E90C76" w:rsidP="00E90C76">
      <w:pPr>
        <w:spacing w:line="360" w:lineRule="auto"/>
        <w:ind w:right="26"/>
        <w:rPr>
          <w:rFonts w:ascii="彩虹粗仿宋" w:eastAsia="彩虹粗仿宋"/>
          <w:sz w:val="24"/>
        </w:rPr>
      </w:pPr>
    </w:p>
    <w:p w14:paraId="4CDA4C77" w14:textId="77777777" w:rsidR="009D69AB" w:rsidRPr="00852513" w:rsidRDefault="009D69AB" w:rsidP="00E90C76">
      <w:pPr>
        <w:spacing w:line="360" w:lineRule="auto"/>
        <w:ind w:right="26"/>
        <w:rPr>
          <w:rFonts w:ascii="彩虹粗仿宋" w:eastAsia="彩虹粗仿宋"/>
          <w:sz w:val="24"/>
        </w:rPr>
      </w:pPr>
    </w:p>
    <w:p w14:paraId="31F0F42B" w14:textId="77777777" w:rsidR="00E90C76" w:rsidRPr="00852513" w:rsidRDefault="00E90C76" w:rsidP="00E90C76">
      <w:pPr>
        <w:spacing w:line="360" w:lineRule="auto"/>
        <w:ind w:right="26"/>
        <w:rPr>
          <w:rFonts w:ascii="彩虹粗仿宋" w:eastAsia="彩虹粗仿宋"/>
          <w:sz w:val="24"/>
        </w:rPr>
      </w:pPr>
      <w:r w:rsidRPr="00852513">
        <w:rPr>
          <w:rFonts w:ascii="彩虹粗仿宋" w:eastAsia="彩虹粗仿宋" w:hint="eastAsia"/>
          <w:sz w:val="24"/>
        </w:rPr>
        <w:t xml:space="preserve">法定代表人或授权代表：                   </w:t>
      </w:r>
    </w:p>
    <w:p w14:paraId="03D3F037" w14:textId="77777777" w:rsidR="00E90C76" w:rsidRPr="00852513" w:rsidRDefault="00E90C76" w:rsidP="00E90C76">
      <w:pPr>
        <w:spacing w:line="360" w:lineRule="auto"/>
        <w:ind w:right="26"/>
        <w:rPr>
          <w:rFonts w:ascii="彩虹粗仿宋" w:eastAsia="彩虹粗仿宋"/>
          <w:b/>
          <w:sz w:val="24"/>
          <w:szCs w:val="28"/>
        </w:rPr>
      </w:pPr>
    </w:p>
    <w:p w14:paraId="74B3123E" w14:textId="77777777" w:rsidR="00E90C76" w:rsidRPr="00852513" w:rsidRDefault="00E90C76" w:rsidP="00E90C76">
      <w:pPr>
        <w:spacing w:line="360" w:lineRule="auto"/>
        <w:ind w:right="26"/>
        <w:rPr>
          <w:rFonts w:ascii="彩虹粗仿宋" w:eastAsia="彩虹粗仿宋"/>
          <w:b/>
          <w:sz w:val="24"/>
          <w:szCs w:val="28"/>
        </w:rPr>
      </w:pPr>
    </w:p>
    <w:p w14:paraId="14CFD16F" w14:textId="77777777" w:rsidR="00E90C76" w:rsidRPr="00852513" w:rsidRDefault="00E90C76" w:rsidP="00E90C76">
      <w:pPr>
        <w:spacing w:line="360" w:lineRule="auto"/>
        <w:ind w:right="26"/>
        <w:rPr>
          <w:rFonts w:ascii="彩虹粗仿宋" w:eastAsia="彩虹粗仿宋"/>
          <w:b/>
          <w:sz w:val="24"/>
          <w:szCs w:val="28"/>
        </w:rPr>
      </w:pPr>
    </w:p>
    <w:p w14:paraId="03A23B03" w14:textId="2C44A245" w:rsidR="00E90C76" w:rsidRPr="00852513" w:rsidRDefault="00E90C76" w:rsidP="00E90C76">
      <w:pPr>
        <w:spacing w:line="360" w:lineRule="auto"/>
        <w:ind w:right="26"/>
        <w:rPr>
          <w:rFonts w:ascii="彩虹粗仿宋" w:eastAsia="彩虹粗仿宋"/>
          <w:b/>
          <w:sz w:val="24"/>
          <w:szCs w:val="28"/>
        </w:rPr>
      </w:pPr>
      <w:r w:rsidRPr="00852513">
        <w:rPr>
          <w:rFonts w:ascii="彩虹粗仿宋" w:eastAsia="彩虹粗仿宋" w:hint="eastAsia"/>
          <w:b/>
          <w:sz w:val="24"/>
          <w:szCs w:val="28"/>
        </w:rPr>
        <w:t>签订地点：</w:t>
      </w:r>
      <w:r w:rsidR="00852513" w:rsidRPr="00852513" w:rsidDel="00852513">
        <w:rPr>
          <w:rFonts w:ascii="彩虹粗仿宋" w:eastAsia="彩虹粗仿宋" w:hint="eastAsia"/>
          <w:b/>
          <w:sz w:val="24"/>
          <w:szCs w:val="28"/>
        </w:rPr>
        <w:t xml:space="preserve"> </w:t>
      </w:r>
    </w:p>
    <w:p w14:paraId="01BE9199" w14:textId="21F5E19C" w:rsidR="00E90C76" w:rsidRPr="004565B1" w:rsidRDefault="00E90C76" w:rsidP="00E90C76">
      <w:pPr>
        <w:spacing w:line="360" w:lineRule="auto"/>
        <w:ind w:right="26"/>
        <w:rPr>
          <w:rFonts w:ascii="彩虹粗仿宋" w:eastAsia="彩虹粗仿宋"/>
          <w:b/>
          <w:sz w:val="24"/>
          <w:szCs w:val="28"/>
        </w:rPr>
      </w:pPr>
      <w:r w:rsidRPr="00852513">
        <w:rPr>
          <w:rFonts w:ascii="彩虹粗仿宋" w:eastAsia="彩虹粗仿宋" w:hint="eastAsia"/>
          <w:b/>
          <w:sz w:val="24"/>
          <w:szCs w:val="28"/>
        </w:rPr>
        <w:t>签 订 日：</w:t>
      </w:r>
      <w:r w:rsidR="00852513">
        <w:rPr>
          <w:rFonts w:ascii="彩虹粗仿宋" w:eastAsia="彩虹粗仿宋" w:hint="eastAsia"/>
          <w:b/>
          <w:sz w:val="24"/>
          <w:szCs w:val="28"/>
        </w:rPr>
        <w:t xml:space="preserve">    </w:t>
      </w:r>
      <w:r w:rsidR="00852513" w:rsidRPr="00852513">
        <w:rPr>
          <w:rFonts w:ascii="彩虹粗仿宋" w:eastAsia="彩虹粗仿宋" w:hint="eastAsia"/>
          <w:b/>
          <w:sz w:val="24"/>
          <w:szCs w:val="28"/>
        </w:rPr>
        <w:t>年</w:t>
      </w:r>
      <w:r w:rsidR="00852513">
        <w:rPr>
          <w:rFonts w:ascii="彩虹粗仿宋" w:eastAsia="彩虹粗仿宋" w:hint="eastAsia"/>
          <w:b/>
          <w:sz w:val="24"/>
          <w:szCs w:val="28"/>
        </w:rPr>
        <w:t xml:space="preserve">    </w:t>
      </w:r>
      <w:r w:rsidR="00852513" w:rsidRPr="00852513">
        <w:rPr>
          <w:rFonts w:ascii="彩虹粗仿宋" w:eastAsia="彩虹粗仿宋" w:hint="eastAsia"/>
          <w:b/>
          <w:sz w:val="24"/>
          <w:szCs w:val="28"/>
        </w:rPr>
        <w:t>月</w:t>
      </w:r>
    </w:p>
    <w:p w14:paraId="06E45435" w14:textId="77777777" w:rsidR="00E90C76" w:rsidRPr="004565B1" w:rsidRDefault="00E90C76" w:rsidP="00E90C76">
      <w:pPr>
        <w:adjustRightInd w:val="0"/>
        <w:snapToGrid w:val="0"/>
        <w:rPr>
          <w:rFonts w:ascii="彩虹粗仿宋" w:eastAsia="彩虹粗仿宋" w:hAnsi="宋体" w:cs="Arial"/>
          <w:sz w:val="24"/>
        </w:rPr>
      </w:pPr>
    </w:p>
    <w:p w14:paraId="007F1C86" w14:textId="77777777" w:rsidR="00E90C76" w:rsidRPr="00BB47B0" w:rsidRDefault="00E90C76" w:rsidP="00E90C76"/>
    <w:p w14:paraId="2775EBAE" w14:textId="77777777" w:rsidR="00C63651" w:rsidRPr="00E90C76" w:rsidRDefault="00C63651"/>
    <w:sectPr w:rsidR="00C63651" w:rsidRPr="00E90C76"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580A3" w14:textId="77777777" w:rsidR="00AB24A4" w:rsidRDefault="00AB24A4" w:rsidP="00E90C76">
      <w:r>
        <w:separator/>
      </w:r>
    </w:p>
  </w:endnote>
  <w:endnote w:type="continuationSeparator" w:id="0">
    <w:p w14:paraId="6D2520F3" w14:textId="77777777" w:rsidR="00AB24A4" w:rsidRDefault="00AB24A4" w:rsidP="00E9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B6C0A" w14:textId="77777777" w:rsidR="00F266E4" w:rsidRDefault="00F266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5CA6C8" w14:textId="77777777" w:rsidR="00F266E4" w:rsidRDefault="00F266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CA9F" w14:textId="77777777" w:rsidR="00F266E4" w:rsidRDefault="00F266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01A3B">
      <w:rPr>
        <w:rStyle w:val="a6"/>
        <w:noProof/>
      </w:rPr>
      <w:t>27</w:t>
    </w:r>
    <w:r>
      <w:rPr>
        <w:rStyle w:val="a6"/>
      </w:rPr>
      <w:fldChar w:fldCharType="end"/>
    </w:r>
  </w:p>
  <w:p w14:paraId="665A0DCD" w14:textId="77777777" w:rsidR="00F266E4" w:rsidRDefault="00F266E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E8A87" w14:textId="77777777" w:rsidR="00F266E4" w:rsidRDefault="00F266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C07CF" w14:textId="77777777" w:rsidR="00AB24A4" w:rsidRDefault="00AB24A4" w:rsidP="00E90C76">
      <w:r>
        <w:separator/>
      </w:r>
    </w:p>
  </w:footnote>
  <w:footnote w:type="continuationSeparator" w:id="0">
    <w:p w14:paraId="14FD117F" w14:textId="77777777" w:rsidR="00AB24A4" w:rsidRDefault="00AB24A4" w:rsidP="00E90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B9169" w14:textId="77777777" w:rsidR="00F266E4" w:rsidRDefault="00F266E4">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D091" w14:textId="77777777" w:rsidR="00F266E4" w:rsidRDefault="00F266E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0713">
    <w15:presenceInfo w15:providerId="None" w15:userId="Llinks0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46"/>
    <w:rsid w:val="00003D21"/>
    <w:rsid w:val="00006D94"/>
    <w:rsid w:val="00014F7E"/>
    <w:rsid w:val="000167B7"/>
    <w:rsid w:val="000201C0"/>
    <w:rsid w:val="00023554"/>
    <w:rsid w:val="00026163"/>
    <w:rsid w:val="00031F5B"/>
    <w:rsid w:val="000400C4"/>
    <w:rsid w:val="00040992"/>
    <w:rsid w:val="00044B81"/>
    <w:rsid w:val="00044DF6"/>
    <w:rsid w:val="00052115"/>
    <w:rsid w:val="00056B81"/>
    <w:rsid w:val="00057B09"/>
    <w:rsid w:val="00060408"/>
    <w:rsid w:val="000613DF"/>
    <w:rsid w:val="00061B5E"/>
    <w:rsid w:val="00065C19"/>
    <w:rsid w:val="00065EA6"/>
    <w:rsid w:val="000809D7"/>
    <w:rsid w:val="00080FDA"/>
    <w:rsid w:val="0008271D"/>
    <w:rsid w:val="00084DAB"/>
    <w:rsid w:val="000924F2"/>
    <w:rsid w:val="0009690E"/>
    <w:rsid w:val="000A2170"/>
    <w:rsid w:val="000A4D16"/>
    <w:rsid w:val="000B37DB"/>
    <w:rsid w:val="000C0D35"/>
    <w:rsid w:val="000D5535"/>
    <w:rsid w:val="000D605E"/>
    <w:rsid w:val="000E3198"/>
    <w:rsid w:val="000E52C4"/>
    <w:rsid w:val="000F0D51"/>
    <w:rsid w:val="00101A3B"/>
    <w:rsid w:val="00104AFA"/>
    <w:rsid w:val="00106090"/>
    <w:rsid w:val="00114F49"/>
    <w:rsid w:val="00117776"/>
    <w:rsid w:val="00123B8A"/>
    <w:rsid w:val="001311A5"/>
    <w:rsid w:val="00140054"/>
    <w:rsid w:val="00146732"/>
    <w:rsid w:val="001639A2"/>
    <w:rsid w:val="00170D1A"/>
    <w:rsid w:val="00176104"/>
    <w:rsid w:val="001764D0"/>
    <w:rsid w:val="001878E8"/>
    <w:rsid w:val="00187ED4"/>
    <w:rsid w:val="00191221"/>
    <w:rsid w:val="001A044F"/>
    <w:rsid w:val="001A5E5A"/>
    <w:rsid w:val="001B2884"/>
    <w:rsid w:val="001B6711"/>
    <w:rsid w:val="001C5E36"/>
    <w:rsid w:val="001C5E75"/>
    <w:rsid w:val="001D382E"/>
    <w:rsid w:val="001D3AAE"/>
    <w:rsid w:val="001D5523"/>
    <w:rsid w:val="001E1EEE"/>
    <w:rsid w:val="00202B6B"/>
    <w:rsid w:val="00202CEB"/>
    <w:rsid w:val="00205831"/>
    <w:rsid w:val="00206C57"/>
    <w:rsid w:val="002130C8"/>
    <w:rsid w:val="00216B0A"/>
    <w:rsid w:val="002223D4"/>
    <w:rsid w:val="00225AAA"/>
    <w:rsid w:val="00227201"/>
    <w:rsid w:val="00232558"/>
    <w:rsid w:val="00237E33"/>
    <w:rsid w:val="00245B0D"/>
    <w:rsid w:val="00251E8D"/>
    <w:rsid w:val="002527D3"/>
    <w:rsid w:val="002560A6"/>
    <w:rsid w:val="002629E0"/>
    <w:rsid w:val="0026407C"/>
    <w:rsid w:val="00267BB2"/>
    <w:rsid w:val="00270972"/>
    <w:rsid w:val="002716BE"/>
    <w:rsid w:val="00277D97"/>
    <w:rsid w:val="00277E57"/>
    <w:rsid w:val="002848D6"/>
    <w:rsid w:val="00285965"/>
    <w:rsid w:val="00287CB0"/>
    <w:rsid w:val="0029435A"/>
    <w:rsid w:val="002A6EAA"/>
    <w:rsid w:val="002B167B"/>
    <w:rsid w:val="002B5639"/>
    <w:rsid w:val="002B651A"/>
    <w:rsid w:val="002B6E7E"/>
    <w:rsid w:val="002C1536"/>
    <w:rsid w:val="002C77E4"/>
    <w:rsid w:val="002E0724"/>
    <w:rsid w:val="002E1ACA"/>
    <w:rsid w:val="002E4DD7"/>
    <w:rsid w:val="002E6530"/>
    <w:rsid w:val="002F4C05"/>
    <w:rsid w:val="00301E1D"/>
    <w:rsid w:val="003155D1"/>
    <w:rsid w:val="00316C2C"/>
    <w:rsid w:val="003204F0"/>
    <w:rsid w:val="00324561"/>
    <w:rsid w:val="00327F11"/>
    <w:rsid w:val="00330725"/>
    <w:rsid w:val="00331867"/>
    <w:rsid w:val="003342B3"/>
    <w:rsid w:val="00335AC3"/>
    <w:rsid w:val="0034160C"/>
    <w:rsid w:val="00347353"/>
    <w:rsid w:val="003477AA"/>
    <w:rsid w:val="00350A10"/>
    <w:rsid w:val="003522DE"/>
    <w:rsid w:val="00352F02"/>
    <w:rsid w:val="00354C4D"/>
    <w:rsid w:val="003624EA"/>
    <w:rsid w:val="003715C9"/>
    <w:rsid w:val="00386085"/>
    <w:rsid w:val="00387380"/>
    <w:rsid w:val="00391CCD"/>
    <w:rsid w:val="0039239D"/>
    <w:rsid w:val="003A0BCD"/>
    <w:rsid w:val="003B50E4"/>
    <w:rsid w:val="003C48AB"/>
    <w:rsid w:val="003C5020"/>
    <w:rsid w:val="003C5E55"/>
    <w:rsid w:val="003C77FA"/>
    <w:rsid w:val="003C790B"/>
    <w:rsid w:val="003C7E8B"/>
    <w:rsid w:val="003D7D69"/>
    <w:rsid w:val="003E1973"/>
    <w:rsid w:val="003E4021"/>
    <w:rsid w:val="003F6501"/>
    <w:rsid w:val="00404129"/>
    <w:rsid w:val="004160F2"/>
    <w:rsid w:val="00424565"/>
    <w:rsid w:val="00431D76"/>
    <w:rsid w:val="00432AEB"/>
    <w:rsid w:val="00441B6B"/>
    <w:rsid w:val="00451DF0"/>
    <w:rsid w:val="00455629"/>
    <w:rsid w:val="0046029D"/>
    <w:rsid w:val="004639FD"/>
    <w:rsid w:val="0047143A"/>
    <w:rsid w:val="00480388"/>
    <w:rsid w:val="00487F4D"/>
    <w:rsid w:val="00494CF7"/>
    <w:rsid w:val="004A20DA"/>
    <w:rsid w:val="004B14AC"/>
    <w:rsid w:val="004B2B77"/>
    <w:rsid w:val="004B3877"/>
    <w:rsid w:val="004B4580"/>
    <w:rsid w:val="004C17BF"/>
    <w:rsid w:val="004C4A1F"/>
    <w:rsid w:val="004D176A"/>
    <w:rsid w:val="004D764C"/>
    <w:rsid w:val="004E1C53"/>
    <w:rsid w:val="004E1ED0"/>
    <w:rsid w:val="004E4626"/>
    <w:rsid w:val="004E4ABF"/>
    <w:rsid w:val="004E5C40"/>
    <w:rsid w:val="004E5E57"/>
    <w:rsid w:val="004F2D3C"/>
    <w:rsid w:val="004F494B"/>
    <w:rsid w:val="00510FB3"/>
    <w:rsid w:val="0051463E"/>
    <w:rsid w:val="00517A52"/>
    <w:rsid w:val="00531816"/>
    <w:rsid w:val="0053197E"/>
    <w:rsid w:val="005323D6"/>
    <w:rsid w:val="00533066"/>
    <w:rsid w:val="00535798"/>
    <w:rsid w:val="00537B45"/>
    <w:rsid w:val="005408B0"/>
    <w:rsid w:val="00543C47"/>
    <w:rsid w:val="00544284"/>
    <w:rsid w:val="00546381"/>
    <w:rsid w:val="00546747"/>
    <w:rsid w:val="00550E05"/>
    <w:rsid w:val="00550EFF"/>
    <w:rsid w:val="00550FC6"/>
    <w:rsid w:val="00552B11"/>
    <w:rsid w:val="00554676"/>
    <w:rsid w:val="0055713B"/>
    <w:rsid w:val="00557414"/>
    <w:rsid w:val="00575B5B"/>
    <w:rsid w:val="005A177A"/>
    <w:rsid w:val="005A1824"/>
    <w:rsid w:val="005A5B14"/>
    <w:rsid w:val="005A6E91"/>
    <w:rsid w:val="005C7F1B"/>
    <w:rsid w:val="005D0FC0"/>
    <w:rsid w:val="005D53B2"/>
    <w:rsid w:val="005D670E"/>
    <w:rsid w:val="00601207"/>
    <w:rsid w:val="00603CBB"/>
    <w:rsid w:val="00611D50"/>
    <w:rsid w:val="00616DCF"/>
    <w:rsid w:val="00621B64"/>
    <w:rsid w:val="00626C04"/>
    <w:rsid w:val="00630003"/>
    <w:rsid w:val="00657D74"/>
    <w:rsid w:val="006617E7"/>
    <w:rsid w:val="00664067"/>
    <w:rsid w:val="006659C4"/>
    <w:rsid w:val="006669A7"/>
    <w:rsid w:val="00667BA5"/>
    <w:rsid w:val="00671A34"/>
    <w:rsid w:val="00677393"/>
    <w:rsid w:val="00680DB5"/>
    <w:rsid w:val="0068463A"/>
    <w:rsid w:val="00684F00"/>
    <w:rsid w:val="00692695"/>
    <w:rsid w:val="006A4E00"/>
    <w:rsid w:val="006A77E6"/>
    <w:rsid w:val="006B0D00"/>
    <w:rsid w:val="006B3B83"/>
    <w:rsid w:val="006C782B"/>
    <w:rsid w:val="006D4E96"/>
    <w:rsid w:val="006D5D88"/>
    <w:rsid w:val="006D6600"/>
    <w:rsid w:val="006E5251"/>
    <w:rsid w:val="006E76C5"/>
    <w:rsid w:val="006F13C7"/>
    <w:rsid w:val="006F3E66"/>
    <w:rsid w:val="006F5E0C"/>
    <w:rsid w:val="006F6B83"/>
    <w:rsid w:val="00710AD3"/>
    <w:rsid w:val="00711BDB"/>
    <w:rsid w:val="007136D1"/>
    <w:rsid w:val="007178B3"/>
    <w:rsid w:val="00723EB0"/>
    <w:rsid w:val="00725B2D"/>
    <w:rsid w:val="00726680"/>
    <w:rsid w:val="00727580"/>
    <w:rsid w:val="00730362"/>
    <w:rsid w:val="00734ACF"/>
    <w:rsid w:val="0073752F"/>
    <w:rsid w:val="0075099E"/>
    <w:rsid w:val="007540BC"/>
    <w:rsid w:val="00757588"/>
    <w:rsid w:val="00757E9B"/>
    <w:rsid w:val="00763EF6"/>
    <w:rsid w:val="00776037"/>
    <w:rsid w:val="007773D2"/>
    <w:rsid w:val="007778FA"/>
    <w:rsid w:val="00777CA0"/>
    <w:rsid w:val="00781433"/>
    <w:rsid w:val="00782886"/>
    <w:rsid w:val="007A1DAB"/>
    <w:rsid w:val="007A493B"/>
    <w:rsid w:val="007A6A5F"/>
    <w:rsid w:val="007B06E2"/>
    <w:rsid w:val="007B13B1"/>
    <w:rsid w:val="007D59C8"/>
    <w:rsid w:val="007E311D"/>
    <w:rsid w:val="007E3A9A"/>
    <w:rsid w:val="007E3A9E"/>
    <w:rsid w:val="007E4DCB"/>
    <w:rsid w:val="007E6ABD"/>
    <w:rsid w:val="007F2D46"/>
    <w:rsid w:val="007F7AF4"/>
    <w:rsid w:val="00802385"/>
    <w:rsid w:val="0080749A"/>
    <w:rsid w:val="0081140A"/>
    <w:rsid w:val="00811D4C"/>
    <w:rsid w:val="00825D04"/>
    <w:rsid w:val="00826106"/>
    <w:rsid w:val="00832D22"/>
    <w:rsid w:val="0083636C"/>
    <w:rsid w:val="008371F1"/>
    <w:rsid w:val="00843A15"/>
    <w:rsid w:val="00846D66"/>
    <w:rsid w:val="00852513"/>
    <w:rsid w:val="00855528"/>
    <w:rsid w:val="00857C20"/>
    <w:rsid w:val="0086001D"/>
    <w:rsid w:val="00867AF0"/>
    <w:rsid w:val="00871D1A"/>
    <w:rsid w:val="008735BC"/>
    <w:rsid w:val="008776C3"/>
    <w:rsid w:val="00885D98"/>
    <w:rsid w:val="0088669F"/>
    <w:rsid w:val="00887495"/>
    <w:rsid w:val="00890DB3"/>
    <w:rsid w:val="00892AC4"/>
    <w:rsid w:val="00896178"/>
    <w:rsid w:val="008A136C"/>
    <w:rsid w:val="008A434E"/>
    <w:rsid w:val="008A5207"/>
    <w:rsid w:val="008B00A4"/>
    <w:rsid w:val="008B0861"/>
    <w:rsid w:val="008B21DD"/>
    <w:rsid w:val="008B223B"/>
    <w:rsid w:val="008B3949"/>
    <w:rsid w:val="008B4CEF"/>
    <w:rsid w:val="008C5CEB"/>
    <w:rsid w:val="008C6800"/>
    <w:rsid w:val="008E0EEA"/>
    <w:rsid w:val="008E0F7B"/>
    <w:rsid w:val="008E2276"/>
    <w:rsid w:val="008E5CC5"/>
    <w:rsid w:val="008E720D"/>
    <w:rsid w:val="008F2FC4"/>
    <w:rsid w:val="008F72A5"/>
    <w:rsid w:val="00915F92"/>
    <w:rsid w:val="009163CE"/>
    <w:rsid w:val="00917AF1"/>
    <w:rsid w:val="009329AE"/>
    <w:rsid w:val="00940F46"/>
    <w:rsid w:val="00942193"/>
    <w:rsid w:val="0094579A"/>
    <w:rsid w:val="00951968"/>
    <w:rsid w:val="00961755"/>
    <w:rsid w:val="009777DE"/>
    <w:rsid w:val="00983D27"/>
    <w:rsid w:val="00985A78"/>
    <w:rsid w:val="00987944"/>
    <w:rsid w:val="00990B73"/>
    <w:rsid w:val="00992242"/>
    <w:rsid w:val="00993F89"/>
    <w:rsid w:val="009957CF"/>
    <w:rsid w:val="00996D01"/>
    <w:rsid w:val="009A1C4D"/>
    <w:rsid w:val="009A45F5"/>
    <w:rsid w:val="009A68D9"/>
    <w:rsid w:val="009B0E2A"/>
    <w:rsid w:val="009B567A"/>
    <w:rsid w:val="009C02F2"/>
    <w:rsid w:val="009C19A9"/>
    <w:rsid w:val="009C19E9"/>
    <w:rsid w:val="009C2CC0"/>
    <w:rsid w:val="009C2EFE"/>
    <w:rsid w:val="009C475C"/>
    <w:rsid w:val="009C5AD6"/>
    <w:rsid w:val="009D013D"/>
    <w:rsid w:val="009D220F"/>
    <w:rsid w:val="009D4F67"/>
    <w:rsid w:val="009D5609"/>
    <w:rsid w:val="009D63BC"/>
    <w:rsid w:val="009D69AB"/>
    <w:rsid w:val="009E3F64"/>
    <w:rsid w:val="009E48A1"/>
    <w:rsid w:val="009E4B03"/>
    <w:rsid w:val="009E6127"/>
    <w:rsid w:val="009F34C7"/>
    <w:rsid w:val="009F7CA2"/>
    <w:rsid w:val="00A123BF"/>
    <w:rsid w:val="00A12E16"/>
    <w:rsid w:val="00A2727D"/>
    <w:rsid w:val="00A37C02"/>
    <w:rsid w:val="00A4178A"/>
    <w:rsid w:val="00A4558B"/>
    <w:rsid w:val="00A50C22"/>
    <w:rsid w:val="00A60378"/>
    <w:rsid w:val="00A60DFA"/>
    <w:rsid w:val="00A64340"/>
    <w:rsid w:val="00A65BCF"/>
    <w:rsid w:val="00A70401"/>
    <w:rsid w:val="00A7063C"/>
    <w:rsid w:val="00A745C9"/>
    <w:rsid w:val="00A7588D"/>
    <w:rsid w:val="00A82600"/>
    <w:rsid w:val="00A82A3E"/>
    <w:rsid w:val="00A82B10"/>
    <w:rsid w:val="00A92982"/>
    <w:rsid w:val="00A9433E"/>
    <w:rsid w:val="00AA0B93"/>
    <w:rsid w:val="00AA58BC"/>
    <w:rsid w:val="00AA660D"/>
    <w:rsid w:val="00AA6A93"/>
    <w:rsid w:val="00AB24A4"/>
    <w:rsid w:val="00AB3459"/>
    <w:rsid w:val="00AB618C"/>
    <w:rsid w:val="00AB7AE9"/>
    <w:rsid w:val="00AC017E"/>
    <w:rsid w:val="00AC11C3"/>
    <w:rsid w:val="00AC2B23"/>
    <w:rsid w:val="00AC6A74"/>
    <w:rsid w:val="00AD0408"/>
    <w:rsid w:val="00AE20AF"/>
    <w:rsid w:val="00AE23D2"/>
    <w:rsid w:val="00AE311A"/>
    <w:rsid w:val="00AE60C0"/>
    <w:rsid w:val="00AE6230"/>
    <w:rsid w:val="00AF016E"/>
    <w:rsid w:val="00AF05EF"/>
    <w:rsid w:val="00AF1A0C"/>
    <w:rsid w:val="00AF57A7"/>
    <w:rsid w:val="00B00110"/>
    <w:rsid w:val="00B03192"/>
    <w:rsid w:val="00B03A37"/>
    <w:rsid w:val="00B054E2"/>
    <w:rsid w:val="00B1092A"/>
    <w:rsid w:val="00B15101"/>
    <w:rsid w:val="00B22679"/>
    <w:rsid w:val="00B23F5A"/>
    <w:rsid w:val="00B241AC"/>
    <w:rsid w:val="00B26BC5"/>
    <w:rsid w:val="00B2759E"/>
    <w:rsid w:val="00B277FB"/>
    <w:rsid w:val="00B35464"/>
    <w:rsid w:val="00B36EB3"/>
    <w:rsid w:val="00B43681"/>
    <w:rsid w:val="00B4699F"/>
    <w:rsid w:val="00B53349"/>
    <w:rsid w:val="00B5758E"/>
    <w:rsid w:val="00B635EA"/>
    <w:rsid w:val="00B649E4"/>
    <w:rsid w:val="00B71BF7"/>
    <w:rsid w:val="00B74271"/>
    <w:rsid w:val="00B76B34"/>
    <w:rsid w:val="00B80738"/>
    <w:rsid w:val="00B82909"/>
    <w:rsid w:val="00B83DE3"/>
    <w:rsid w:val="00B85AB9"/>
    <w:rsid w:val="00B86A90"/>
    <w:rsid w:val="00B94233"/>
    <w:rsid w:val="00B94D6E"/>
    <w:rsid w:val="00B96CA8"/>
    <w:rsid w:val="00B97BBA"/>
    <w:rsid w:val="00BA18D9"/>
    <w:rsid w:val="00BA2759"/>
    <w:rsid w:val="00BB1BAE"/>
    <w:rsid w:val="00BB5335"/>
    <w:rsid w:val="00BC4302"/>
    <w:rsid w:val="00BC68DE"/>
    <w:rsid w:val="00BC7A01"/>
    <w:rsid w:val="00BD5E7A"/>
    <w:rsid w:val="00BD631E"/>
    <w:rsid w:val="00BE1362"/>
    <w:rsid w:val="00BE4DB4"/>
    <w:rsid w:val="00BE5010"/>
    <w:rsid w:val="00BE65C0"/>
    <w:rsid w:val="00BF3B59"/>
    <w:rsid w:val="00BF3D0A"/>
    <w:rsid w:val="00BF6284"/>
    <w:rsid w:val="00C039D4"/>
    <w:rsid w:val="00C1072D"/>
    <w:rsid w:val="00C10B36"/>
    <w:rsid w:val="00C121BD"/>
    <w:rsid w:val="00C2341E"/>
    <w:rsid w:val="00C34C71"/>
    <w:rsid w:val="00C4042A"/>
    <w:rsid w:val="00C46468"/>
    <w:rsid w:val="00C47C2D"/>
    <w:rsid w:val="00C50970"/>
    <w:rsid w:val="00C511A7"/>
    <w:rsid w:val="00C51290"/>
    <w:rsid w:val="00C516A9"/>
    <w:rsid w:val="00C52177"/>
    <w:rsid w:val="00C53CAA"/>
    <w:rsid w:val="00C55E7B"/>
    <w:rsid w:val="00C56CE0"/>
    <w:rsid w:val="00C63651"/>
    <w:rsid w:val="00C66B0A"/>
    <w:rsid w:val="00C726F9"/>
    <w:rsid w:val="00C800F6"/>
    <w:rsid w:val="00C824D9"/>
    <w:rsid w:val="00C95B35"/>
    <w:rsid w:val="00CA0461"/>
    <w:rsid w:val="00CA0800"/>
    <w:rsid w:val="00CB1E89"/>
    <w:rsid w:val="00CD2967"/>
    <w:rsid w:val="00CD3042"/>
    <w:rsid w:val="00CD75FD"/>
    <w:rsid w:val="00CE0F11"/>
    <w:rsid w:val="00CE1B63"/>
    <w:rsid w:val="00CE39A5"/>
    <w:rsid w:val="00CE59BA"/>
    <w:rsid w:val="00CF1FBB"/>
    <w:rsid w:val="00CF1FF0"/>
    <w:rsid w:val="00D00D99"/>
    <w:rsid w:val="00D01694"/>
    <w:rsid w:val="00D0542B"/>
    <w:rsid w:val="00D0730F"/>
    <w:rsid w:val="00D13782"/>
    <w:rsid w:val="00D200FB"/>
    <w:rsid w:val="00D22FD8"/>
    <w:rsid w:val="00D26F04"/>
    <w:rsid w:val="00D30554"/>
    <w:rsid w:val="00D31D53"/>
    <w:rsid w:val="00D4046D"/>
    <w:rsid w:val="00D404ED"/>
    <w:rsid w:val="00D4151D"/>
    <w:rsid w:val="00D41721"/>
    <w:rsid w:val="00D5272B"/>
    <w:rsid w:val="00D55E61"/>
    <w:rsid w:val="00D5631C"/>
    <w:rsid w:val="00D5752C"/>
    <w:rsid w:val="00D577BE"/>
    <w:rsid w:val="00D60F70"/>
    <w:rsid w:val="00D6133E"/>
    <w:rsid w:val="00D63E9F"/>
    <w:rsid w:val="00D71493"/>
    <w:rsid w:val="00D743A2"/>
    <w:rsid w:val="00D8089C"/>
    <w:rsid w:val="00D81CD9"/>
    <w:rsid w:val="00D906CE"/>
    <w:rsid w:val="00D93504"/>
    <w:rsid w:val="00D94214"/>
    <w:rsid w:val="00D96235"/>
    <w:rsid w:val="00DB183D"/>
    <w:rsid w:val="00DB388B"/>
    <w:rsid w:val="00DB4AB6"/>
    <w:rsid w:val="00DB6355"/>
    <w:rsid w:val="00DC05C2"/>
    <w:rsid w:val="00DC4459"/>
    <w:rsid w:val="00DC78CB"/>
    <w:rsid w:val="00DD1BC2"/>
    <w:rsid w:val="00DD378C"/>
    <w:rsid w:val="00DD56FF"/>
    <w:rsid w:val="00DD5A41"/>
    <w:rsid w:val="00DE0448"/>
    <w:rsid w:val="00DE3A6A"/>
    <w:rsid w:val="00DE5C3E"/>
    <w:rsid w:val="00DE6271"/>
    <w:rsid w:val="00DF6065"/>
    <w:rsid w:val="00E016AA"/>
    <w:rsid w:val="00E04B5D"/>
    <w:rsid w:val="00E04B97"/>
    <w:rsid w:val="00E1596B"/>
    <w:rsid w:val="00E16892"/>
    <w:rsid w:val="00E405F3"/>
    <w:rsid w:val="00E40629"/>
    <w:rsid w:val="00E40C2B"/>
    <w:rsid w:val="00E43984"/>
    <w:rsid w:val="00E46409"/>
    <w:rsid w:val="00E4788E"/>
    <w:rsid w:val="00E50984"/>
    <w:rsid w:val="00E57CFB"/>
    <w:rsid w:val="00E66383"/>
    <w:rsid w:val="00E6773B"/>
    <w:rsid w:val="00E753F8"/>
    <w:rsid w:val="00E90590"/>
    <w:rsid w:val="00E90C76"/>
    <w:rsid w:val="00E9207E"/>
    <w:rsid w:val="00EA0B38"/>
    <w:rsid w:val="00EA48E5"/>
    <w:rsid w:val="00EA4BFD"/>
    <w:rsid w:val="00EB3C07"/>
    <w:rsid w:val="00EC04DB"/>
    <w:rsid w:val="00EC0E83"/>
    <w:rsid w:val="00EC18C4"/>
    <w:rsid w:val="00EC1A32"/>
    <w:rsid w:val="00ED06EC"/>
    <w:rsid w:val="00ED39C0"/>
    <w:rsid w:val="00ED7D44"/>
    <w:rsid w:val="00EE11BF"/>
    <w:rsid w:val="00EE1709"/>
    <w:rsid w:val="00EF68AE"/>
    <w:rsid w:val="00F0559F"/>
    <w:rsid w:val="00F104CB"/>
    <w:rsid w:val="00F1624D"/>
    <w:rsid w:val="00F16BC1"/>
    <w:rsid w:val="00F17AC5"/>
    <w:rsid w:val="00F233EA"/>
    <w:rsid w:val="00F247CA"/>
    <w:rsid w:val="00F24F75"/>
    <w:rsid w:val="00F2568C"/>
    <w:rsid w:val="00F266E4"/>
    <w:rsid w:val="00F2684A"/>
    <w:rsid w:val="00F27894"/>
    <w:rsid w:val="00F30197"/>
    <w:rsid w:val="00F314C7"/>
    <w:rsid w:val="00F35917"/>
    <w:rsid w:val="00F36A22"/>
    <w:rsid w:val="00F37E3E"/>
    <w:rsid w:val="00F4142D"/>
    <w:rsid w:val="00F4470A"/>
    <w:rsid w:val="00F465BE"/>
    <w:rsid w:val="00F52AA6"/>
    <w:rsid w:val="00F53EF3"/>
    <w:rsid w:val="00F546D4"/>
    <w:rsid w:val="00F54B89"/>
    <w:rsid w:val="00F61A0F"/>
    <w:rsid w:val="00F8022C"/>
    <w:rsid w:val="00F81067"/>
    <w:rsid w:val="00F87F4B"/>
    <w:rsid w:val="00F92891"/>
    <w:rsid w:val="00F93ECA"/>
    <w:rsid w:val="00FA08FF"/>
    <w:rsid w:val="00FB3FB0"/>
    <w:rsid w:val="00FC06ED"/>
    <w:rsid w:val="00FC3DB1"/>
    <w:rsid w:val="00FC72A2"/>
    <w:rsid w:val="00FC75C6"/>
    <w:rsid w:val="00FE10A4"/>
    <w:rsid w:val="00FE5E69"/>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A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90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90C76"/>
    <w:rPr>
      <w:sz w:val="18"/>
      <w:szCs w:val="18"/>
    </w:rPr>
  </w:style>
  <w:style w:type="paragraph" w:styleId="a5">
    <w:name w:val="footer"/>
    <w:basedOn w:val="a"/>
    <w:link w:val="Char0"/>
    <w:unhideWhenUsed/>
    <w:rsid w:val="00E90C76"/>
    <w:pPr>
      <w:tabs>
        <w:tab w:val="center" w:pos="4153"/>
        <w:tab w:val="right" w:pos="8306"/>
      </w:tabs>
      <w:snapToGrid w:val="0"/>
      <w:jc w:val="left"/>
    </w:pPr>
    <w:rPr>
      <w:sz w:val="18"/>
      <w:szCs w:val="18"/>
    </w:rPr>
  </w:style>
  <w:style w:type="character" w:customStyle="1" w:styleId="Char0">
    <w:name w:val="页脚 Char"/>
    <w:basedOn w:val="a1"/>
    <w:link w:val="a5"/>
    <w:uiPriority w:val="99"/>
    <w:rsid w:val="00E90C76"/>
    <w:rPr>
      <w:sz w:val="18"/>
      <w:szCs w:val="18"/>
    </w:rPr>
  </w:style>
  <w:style w:type="character" w:customStyle="1" w:styleId="2Char">
    <w:name w:val="标题 2 Char"/>
    <w:basedOn w:val="a1"/>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E90C76"/>
    <w:rPr>
      <w:b/>
      <w:bCs/>
    </w:rPr>
  </w:style>
  <w:style w:type="character" w:styleId="a9">
    <w:name w:val="Hyperlink"/>
    <w:basedOn w:val="a1"/>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sz w:val="28"/>
      <w:szCs w:val="20"/>
    </w:rPr>
  </w:style>
  <w:style w:type="character" w:customStyle="1" w:styleId="2Char0">
    <w:name w:val="正文文本缩进 2 Char"/>
    <w:basedOn w:val="a1"/>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semiHidden/>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sz w:val="18"/>
      <w:szCs w:val="18"/>
    </w:rPr>
  </w:style>
  <w:style w:type="character" w:customStyle="1" w:styleId="Char3">
    <w:name w:val="批注框文本 Char"/>
    <w:basedOn w:val="a1"/>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basedOn w:val="a1"/>
    <w:rsid w:val="00E90C76"/>
    <w:rPr>
      <w:sz w:val="21"/>
      <w:szCs w:val="21"/>
    </w:rPr>
  </w:style>
  <w:style w:type="paragraph" w:styleId="ae">
    <w:name w:val="annotation text"/>
    <w:basedOn w:val="a"/>
    <w:link w:val="Char5"/>
    <w:rsid w:val="00E90C76"/>
    <w:pPr>
      <w:jc w:val="left"/>
    </w:pPr>
  </w:style>
  <w:style w:type="character" w:customStyle="1" w:styleId="Char5">
    <w:name w:val="批注文字 Char"/>
    <w:basedOn w:val="a1"/>
    <w:link w:val="ae"/>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basedOn w:val="Char5"/>
    <w:link w:val="af"/>
    <w:rsid w:val="00E90C76"/>
    <w:rPr>
      <w:rFonts w:ascii="Times New Roman" w:eastAsia="宋体" w:hAnsi="Times New Roman" w:cs="Times New Roman"/>
      <w:b/>
      <w:bCs/>
      <w:szCs w:val="24"/>
    </w:rPr>
  </w:style>
  <w:style w:type="character" w:styleId="af0">
    <w:name w:val="FollowedHyperlink"/>
    <w:basedOn w:val="a1"/>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 w:type="paragraph" w:customStyle="1" w:styleId="CharChar0">
    <w:name w:val="Char Char"/>
    <w:basedOn w:val="a"/>
    <w:rsid w:val="00216B0A"/>
    <w:rPr>
      <w:szCs w:val="20"/>
    </w:rPr>
  </w:style>
  <w:style w:type="paragraph" w:customStyle="1" w:styleId="CharChar1">
    <w:name w:val="Char Char"/>
    <w:basedOn w:val="a"/>
    <w:rsid w:val="007A6A5F"/>
    <w:rPr>
      <w:szCs w:val="20"/>
    </w:rPr>
  </w:style>
  <w:style w:type="paragraph" w:styleId="af2">
    <w:name w:val="List Paragraph"/>
    <w:basedOn w:val="a"/>
    <w:uiPriority w:val="34"/>
    <w:qFormat/>
    <w:rsid w:val="008F72A5"/>
    <w:pPr>
      <w:ind w:firstLineChars="200" w:firstLine="420"/>
    </w:pPr>
  </w:style>
  <w:style w:type="paragraph" w:customStyle="1" w:styleId="CharChar2">
    <w:name w:val="Char Char"/>
    <w:basedOn w:val="a"/>
    <w:rsid w:val="008F72A5"/>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90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90C76"/>
    <w:rPr>
      <w:sz w:val="18"/>
      <w:szCs w:val="18"/>
    </w:rPr>
  </w:style>
  <w:style w:type="paragraph" w:styleId="a5">
    <w:name w:val="footer"/>
    <w:basedOn w:val="a"/>
    <w:link w:val="Char0"/>
    <w:unhideWhenUsed/>
    <w:rsid w:val="00E90C76"/>
    <w:pPr>
      <w:tabs>
        <w:tab w:val="center" w:pos="4153"/>
        <w:tab w:val="right" w:pos="8306"/>
      </w:tabs>
      <w:snapToGrid w:val="0"/>
      <w:jc w:val="left"/>
    </w:pPr>
    <w:rPr>
      <w:sz w:val="18"/>
      <w:szCs w:val="18"/>
    </w:rPr>
  </w:style>
  <w:style w:type="character" w:customStyle="1" w:styleId="Char0">
    <w:name w:val="页脚 Char"/>
    <w:basedOn w:val="a1"/>
    <w:link w:val="a5"/>
    <w:uiPriority w:val="99"/>
    <w:rsid w:val="00E90C76"/>
    <w:rPr>
      <w:sz w:val="18"/>
      <w:szCs w:val="18"/>
    </w:rPr>
  </w:style>
  <w:style w:type="character" w:customStyle="1" w:styleId="2Char">
    <w:name w:val="标题 2 Char"/>
    <w:basedOn w:val="a1"/>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E90C76"/>
    <w:rPr>
      <w:b/>
      <w:bCs/>
    </w:rPr>
  </w:style>
  <w:style w:type="character" w:styleId="a9">
    <w:name w:val="Hyperlink"/>
    <w:basedOn w:val="a1"/>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sz w:val="28"/>
      <w:szCs w:val="20"/>
    </w:rPr>
  </w:style>
  <w:style w:type="character" w:customStyle="1" w:styleId="2Char0">
    <w:name w:val="正文文本缩进 2 Char"/>
    <w:basedOn w:val="a1"/>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semiHidden/>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sz w:val="18"/>
      <w:szCs w:val="18"/>
    </w:rPr>
  </w:style>
  <w:style w:type="character" w:customStyle="1" w:styleId="Char3">
    <w:name w:val="批注框文本 Char"/>
    <w:basedOn w:val="a1"/>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basedOn w:val="a1"/>
    <w:rsid w:val="00E90C76"/>
    <w:rPr>
      <w:sz w:val="21"/>
      <w:szCs w:val="21"/>
    </w:rPr>
  </w:style>
  <w:style w:type="paragraph" w:styleId="ae">
    <w:name w:val="annotation text"/>
    <w:basedOn w:val="a"/>
    <w:link w:val="Char5"/>
    <w:rsid w:val="00E90C76"/>
    <w:pPr>
      <w:jc w:val="left"/>
    </w:pPr>
  </w:style>
  <w:style w:type="character" w:customStyle="1" w:styleId="Char5">
    <w:name w:val="批注文字 Char"/>
    <w:basedOn w:val="a1"/>
    <w:link w:val="ae"/>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basedOn w:val="Char5"/>
    <w:link w:val="af"/>
    <w:rsid w:val="00E90C76"/>
    <w:rPr>
      <w:rFonts w:ascii="Times New Roman" w:eastAsia="宋体" w:hAnsi="Times New Roman" w:cs="Times New Roman"/>
      <w:b/>
      <w:bCs/>
      <w:szCs w:val="24"/>
    </w:rPr>
  </w:style>
  <w:style w:type="character" w:styleId="af0">
    <w:name w:val="FollowedHyperlink"/>
    <w:basedOn w:val="a1"/>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 w:type="paragraph" w:customStyle="1" w:styleId="CharChar0">
    <w:name w:val="Char Char"/>
    <w:basedOn w:val="a"/>
    <w:rsid w:val="00216B0A"/>
    <w:rPr>
      <w:szCs w:val="20"/>
    </w:rPr>
  </w:style>
  <w:style w:type="paragraph" w:customStyle="1" w:styleId="CharChar1">
    <w:name w:val="Char Char"/>
    <w:basedOn w:val="a"/>
    <w:rsid w:val="007A6A5F"/>
    <w:rPr>
      <w:szCs w:val="20"/>
    </w:rPr>
  </w:style>
  <w:style w:type="paragraph" w:styleId="af2">
    <w:name w:val="List Paragraph"/>
    <w:basedOn w:val="a"/>
    <w:uiPriority w:val="34"/>
    <w:qFormat/>
    <w:rsid w:val="008F72A5"/>
    <w:pPr>
      <w:ind w:firstLineChars="200" w:firstLine="420"/>
    </w:pPr>
  </w:style>
  <w:style w:type="paragraph" w:customStyle="1" w:styleId="CharChar2">
    <w:name w:val="Char Char"/>
    <w:basedOn w:val="a"/>
    <w:rsid w:val="008F72A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28</Pages>
  <Words>4528</Words>
  <Characters>25816</Characters>
  <Application>Microsoft Office Word</Application>
  <DocSecurity>0</DocSecurity>
  <Lines>215</Lines>
  <Paragraphs>60</Paragraphs>
  <ScaleCrop>false</ScaleCrop>
  <Company/>
  <LinksUpToDate>false</LinksUpToDate>
  <CharactersWithSpaces>30284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孙绫</cp:lastModifiedBy>
  <cp:revision>5</cp:revision>
  <dcterms:created xsi:type="dcterms:W3CDTF">2017-10-18T02:42:00Z</dcterms:created>
  <dcterms:modified xsi:type="dcterms:W3CDTF">2018-04-04T02:09:00Z</dcterms:modified>
</cp:coreProperties>
</file>